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D50FB1" w14:textId="77777777" w:rsidR="00C722AA" w:rsidRDefault="00000000">
      <w:pPr>
        <w:spacing w:after="404" w:line="259" w:lineRule="auto"/>
        <w:ind w:left="0" w:firstLine="0"/>
      </w:pPr>
      <w:r>
        <w:t xml:space="preserve"> </w:t>
      </w:r>
    </w:p>
    <w:p w14:paraId="45C7E606" w14:textId="77777777" w:rsidR="00C722AA" w:rsidRDefault="00000000">
      <w:pPr>
        <w:spacing w:after="184" w:line="259" w:lineRule="auto"/>
        <w:ind w:left="-5" w:hanging="10"/>
      </w:pPr>
      <w:r>
        <w:rPr>
          <w:b/>
        </w:rPr>
        <w:t xml:space="preserve">Provider Agency Internal Capacity Checklist for Vendor Oversight (AI/LLM Tools) </w:t>
      </w:r>
    </w:p>
    <w:p w14:paraId="20D03D29" w14:textId="77777777" w:rsidR="00C722AA" w:rsidRDefault="00000000">
      <w:pPr>
        <w:spacing w:after="184" w:line="259" w:lineRule="auto"/>
        <w:ind w:left="-5" w:hanging="10"/>
      </w:pPr>
      <w:r>
        <w:rPr>
          <w:b/>
        </w:rPr>
        <w:t xml:space="preserve">An Operational Compliance Tool </w:t>
      </w:r>
    </w:p>
    <w:p w14:paraId="6FC72495" w14:textId="77777777" w:rsidR="00C722AA" w:rsidRDefault="00000000">
      <w:pPr>
        <w:spacing w:after="24" w:line="259" w:lineRule="auto"/>
        <w:ind w:left="-5" w:hanging="10"/>
      </w:pPr>
      <w:r>
        <w:rPr>
          <w:b/>
        </w:rPr>
        <w:t xml:space="preserve">Evaluation Date: ________________________ </w:t>
      </w:r>
    </w:p>
    <w:p w14:paraId="45D36E66" w14:textId="77777777" w:rsidR="00C722AA" w:rsidRDefault="00000000">
      <w:pPr>
        <w:spacing w:after="22" w:line="259" w:lineRule="auto"/>
        <w:ind w:left="-5" w:hanging="10"/>
      </w:pPr>
      <w:r>
        <w:rPr>
          <w:b/>
        </w:rPr>
        <w:t xml:space="preserve">Evaluator(s): ______________________________________ </w:t>
      </w:r>
    </w:p>
    <w:p w14:paraId="5B3F2C13" w14:textId="77777777" w:rsidR="00C722AA" w:rsidRDefault="00000000">
      <w:pPr>
        <w:spacing w:after="184" w:line="259" w:lineRule="auto"/>
        <w:ind w:left="-5" w:hanging="10"/>
      </w:pPr>
      <w:r>
        <w:rPr>
          <w:b/>
        </w:rPr>
        <w:t xml:space="preserve">Agency/Organization: ______________________________________ </w:t>
      </w:r>
    </w:p>
    <w:p w14:paraId="218AB9C2" w14:textId="77777777" w:rsidR="00C722AA" w:rsidRDefault="00000000">
      <w:pPr>
        <w:spacing w:after="184" w:line="259" w:lineRule="auto"/>
        <w:ind w:left="-5" w:hanging="10"/>
      </w:pPr>
      <w:r>
        <w:rPr>
          <w:b/>
        </w:rPr>
        <w:t xml:space="preserve">Revised 10/13/2025 </w:t>
      </w:r>
    </w:p>
    <w:p w14:paraId="62050DAF" w14:textId="77777777" w:rsidR="00C722AA" w:rsidRDefault="00000000">
      <w:pPr>
        <w:spacing w:after="162" w:line="278" w:lineRule="auto"/>
        <w:ind w:left="0" w:firstLine="0"/>
      </w:pPr>
      <w:r>
        <w:rPr>
          <w:i/>
        </w:rPr>
        <w:t xml:space="preserve">This checklist is intended to assess a specific system or platform provided by the vendor named above. If the vendor offers multiple systems (i.e. data analytics versus electronic records platforms), the provider agency must determine whether the AI functionality, use cases, or Large Language Models (LLMs) differ significantly across those systems. If substantial differences are identified, such as distinct data flows, embedded AI tools, or varying model behaviors, the agency should complete a separate checklist for each system to ensure a thorough and accurate evaluation of AI risks, documentation, and governance. </w:t>
      </w:r>
    </w:p>
    <w:p w14:paraId="76EAD3FA" w14:textId="77777777" w:rsidR="00C722AA" w:rsidRDefault="00000000">
      <w:pPr>
        <w:spacing w:after="184" w:line="259" w:lineRule="auto"/>
        <w:ind w:left="-5" w:hanging="10"/>
      </w:pPr>
      <w:r>
        <w:rPr>
          <w:b/>
        </w:rPr>
        <w:t xml:space="preserve">1. AI Vendor Oversight Identification </w:t>
      </w:r>
    </w:p>
    <w:p w14:paraId="29D3231F" w14:textId="36B5068C" w:rsidR="00C722AA" w:rsidRDefault="00000000">
      <w:pPr>
        <w:spacing w:after="22" w:line="259" w:lineRule="auto"/>
        <w:ind w:left="-5" w:hanging="10"/>
      </w:pPr>
      <w:r>
        <w:rPr>
          <w:b/>
        </w:rPr>
        <w:t xml:space="preserve">Vendor Name:  </w:t>
      </w:r>
    </w:p>
    <w:p w14:paraId="23F71522" w14:textId="5C62083B" w:rsidR="00C722AA" w:rsidRDefault="00000000">
      <w:pPr>
        <w:spacing w:after="22" w:line="259" w:lineRule="auto"/>
        <w:ind w:left="-5" w:hanging="10"/>
      </w:pPr>
      <w:r>
        <w:rPr>
          <w:b/>
        </w:rPr>
        <w:t xml:space="preserve">Vendor Website: </w:t>
      </w:r>
    </w:p>
    <w:p w14:paraId="58F28E05" w14:textId="236BF79D" w:rsidR="00C722AA" w:rsidRDefault="00000000">
      <w:pPr>
        <w:spacing w:after="24" w:line="259" w:lineRule="auto"/>
        <w:ind w:left="-5" w:hanging="10"/>
      </w:pPr>
      <w:r>
        <w:rPr>
          <w:b/>
        </w:rPr>
        <w:t xml:space="preserve">Platform/System Name and Version: </w:t>
      </w:r>
    </w:p>
    <w:p w14:paraId="6C3F3965" w14:textId="66EC8AA8" w:rsidR="00C722AA" w:rsidRDefault="00000000">
      <w:pPr>
        <w:spacing w:after="334" w:line="259" w:lineRule="auto"/>
        <w:ind w:left="-5" w:hanging="10"/>
      </w:pPr>
      <w:r>
        <w:rPr>
          <w:b/>
        </w:rPr>
        <w:t>AI Model or LLM Used (if disclosed)</w:t>
      </w:r>
      <w:r w:rsidR="008E6075">
        <w:rPr>
          <w:b/>
        </w:rPr>
        <w:t xml:space="preserve">: </w:t>
      </w:r>
    </w:p>
    <w:p w14:paraId="5089C0E4" w14:textId="77777777" w:rsidR="00C722AA" w:rsidRDefault="00000000">
      <w:pPr>
        <w:pBdr>
          <w:top w:val="single" w:sz="4" w:space="0" w:color="000000"/>
          <w:left w:val="single" w:sz="4" w:space="0" w:color="000000"/>
          <w:bottom w:val="single" w:sz="4" w:space="0" w:color="000000"/>
          <w:right w:val="single" w:sz="4" w:space="0" w:color="000000"/>
        </w:pBdr>
        <w:spacing w:after="403" w:line="259" w:lineRule="auto"/>
        <w:ind w:left="-15" w:firstLine="0"/>
      </w:pPr>
      <w:r>
        <w:rPr>
          <w:b/>
        </w:rPr>
        <w:t xml:space="preserve">Scoring Guidance </w:t>
      </w:r>
    </w:p>
    <w:p w14:paraId="4FB9C591" w14:textId="77777777" w:rsidR="00C722AA" w:rsidRDefault="00000000">
      <w:pPr>
        <w:numPr>
          <w:ilvl w:val="0"/>
          <w:numId w:val="1"/>
        </w:numPr>
        <w:pBdr>
          <w:top w:val="single" w:sz="4" w:space="0" w:color="000000"/>
          <w:left w:val="single" w:sz="4" w:space="0" w:color="000000"/>
          <w:bottom w:val="single" w:sz="4" w:space="0" w:color="000000"/>
          <w:right w:val="single" w:sz="4" w:space="0" w:color="000000"/>
        </w:pBdr>
        <w:spacing w:after="2" w:line="360" w:lineRule="auto"/>
        <w:ind w:left="345" w:hanging="360"/>
      </w:pPr>
      <w:r>
        <w:rPr>
          <w:b/>
        </w:rPr>
        <w:t>Formula:</w:t>
      </w:r>
      <w:r>
        <w:t xml:space="preserve"> Multiply </w:t>
      </w:r>
      <w:r>
        <w:rPr>
          <w:i/>
        </w:rPr>
        <w:t>Magnitude × Likelihood</w:t>
      </w:r>
      <w:r>
        <w:t xml:space="preserve"> for a total risk score (1–25). See Appendix A for details. </w:t>
      </w:r>
    </w:p>
    <w:p w14:paraId="24DD243E" w14:textId="77777777" w:rsidR="00C722AA" w:rsidRDefault="00000000">
      <w:pPr>
        <w:numPr>
          <w:ilvl w:val="0"/>
          <w:numId w:val="1"/>
        </w:numPr>
        <w:pBdr>
          <w:top w:val="single" w:sz="4" w:space="0" w:color="000000"/>
          <w:left w:val="single" w:sz="4" w:space="0" w:color="000000"/>
          <w:bottom w:val="single" w:sz="4" w:space="0" w:color="000000"/>
          <w:right w:val="single" w:sz="4" w:space="0" w:color="000000"/>
        </w:pBdr>
        <w:spacing w:after="2" w:line="360" w:lineRule="auto"/>
        <w:ind w:left="345" w:hanging="360"/>
      </w:pPr>
      <w:r>
        <w:rPr>
          <w:b/>
        </w:rPr>
        <w:t>1–8 (Low Risk):</w:t>
      </w:r>
      <w:r>
        <w:t xml:space="preserve"> Minimal human review with logging and periodic audits to guard against bias or data issues. </w:t>
      </w:r>
    </w:p>
    <w:p w14:paraId="52C42CD3" w14:textId="77777777" w:rsidR="00C722AA" w:rsidRDefault="00000000">
      <w:pPr>
        <w:numPr>
          <w:ilvl w:val="0"/>
          <w:numId w:val="1"/>
        </w:numPr>
        <w:pBdr>
          <w:top w:val="single" w:sz="4" w:space="0" w:color="000000"/>
          <w:left w:val="single" w:sz="4" w:space="0" w:color="000000"/>
          <w:bottom w:val="single" w:sz="4" w:space="0" w:color="000000"/>
          <w:right w:val="single" w:sz="4" w:space="0" w:color="000000"/>
        </w:pBdr>
        <w:spacing w:after="2" w:line="360" w:lineRule="auto"/>
        <w:ind w:left="345" w:hanging="360"/>
      </w:pPr>
      <w:r>
        <w:rPr>
          <w:b/>
        </w:rPr>
        <w:t>9–15 (Moderate Risk):</w:t>
      </w:r>
      <w:r>
        <w:t xml:space="preserve"> Structured oversight, fairness testing, and stakeholder input ensure appropriate checks. </w:t>
      </w:r>
    </w:p>
    <w:p w14:paraId="4AF86D5F" w14:textId="77777777" w:rsidR="00C722AA" w:rsidRDefault="00000000">
      <w:pPr>
        <w:numPr>
          <w:ilvl w:val="0"/>
          <w:numId w:val="1"/>
        </w:numPr>
        <w:pBdr>
          <w:top w:val="single" w:sz="4" w:space="0" w:color="000000"/>
          <w:left w:val="single" w:sz="4" w:space="0" w:color="000000"/>
          <w:bottom w:val="single" w:sz="4" w:space="0" w:color="000000"/>
          <w:right w:val="single" w:sz="4" w:space="0" w:color="000000"/>
        </w:pBdr>
        <w:spacing w:after="310" w:line="360" w:lineRule="auto"/>
        <w:ind w:left="345" w:hanging="360"/>
      </w:pPr>
      <w:r>
        <w:rPr>
          <w:b/>
        </w:rPr>
        <w:t>16–25 (High Risk):</w:t>
      </w:r>
      <w:r>
        <w:t xml:space="preserve"> Rigorous human review, executive governance, continuous monitoring, and transparency are required. </w:t>
      </w:r>
    </w:p>
    <w:p w14:paraId="3788C3BB" w14:textId="77777777" w:rsidR="00C722AA" w:rsidRDefault="00000000">
      <w:pPr>
        <w:spacing w:line="360" w:lineRule="auto"/>
        <w:ind w:left="715"/>
      </w:pPr>
      <w:r>
        <w:lastRenderedPageBreak/>
        <w:t>☐</w:t>
      </w:r>
      <w:r>
        <w:rPr>
          <w:rFonts w:ascii="Arial" w:eastAsia="Arial" w:hAnsi="Arial" w:cs="Arial"/>
        </w:rPr>
        <w:t xml:space="preserve"> </w:t>
      </w:r>
      <w:r>
        <w:t xml:space="preserve">The vendor system (i.e. HR, case-management, billing, or other operational software) has been evaluated to identify and document both explicit and embedded AI/LLM integrations, including any concealed API calls or background processes that transmit data to external AI services. </w:t>
      </w:r>
    </w:p>
    <w:p w14:paraId="14C9BE32" w14:textId="77777777" w:rsidR="00C722AA" w:rsidRDefault="00000000">
      <w:pPr>
        <w:spacing w:line="360" w:lineRule="auto"/>
        <w:ind w:left="715"/>
      </w:pPr>
      <w:r>
        <w:t>☐</w:t>
      </w:r>
      <w:r>
        <w:rPr>
          <w:rFonts w:ascii="Arial" w:eastAsia="Arial" w:hAnsi="Arial" w:cs="Arial"/>
        </w:rPr>
        <w:t xml:space="preserve"> </w:t>
      </w:r>
      <w:r>
        <w:t xml:space="preserve">Vendor AI use cases statements, audit results, certifications, or third-party assurance reports have been obtained and reviewed. </w:t>
      </w:r>
    </w:p>
    <w:p w14:paraId="1A922ECD" w14:textId="4A184B61" w:rsidR="00C722AA" w:rsidRPr="000057A1" w:rsidRDefault="00000000">
      <w:pPr>
        <w:spacing w:line="362" w:lineRule="auto"/>
        <w:ind w:left="715"/>
        <w:rPr>
          <w:color w:val="EE0000"/>
        </w:rPr>
      </w:pPr>
      <w:r>
        <w:t>☐</w:t>
      </w:r>
      <w:r>
        <w:rPr>
          <w:rFonts w:ascii="Arial" w:eastAsia="Arial" w:hAnsi="Arial" w:cs="Arial"/>
        </w:rPr>
        <w:t xml:space="preserve"> </w:t>
      </w:r>
      <w:r>
        <w:t xml:space="preserve">Vendor statements regarding data privacy, bias testing, and security controls have been independently verified. </w:t>
      </w:r>
      <w:r w:rsidR="000057A1">
        <w:rPr>
          <w:color w:val="EE0000"/>
        </w:rPr>
        <w:t xml:space="preserve">Expand on “independently verified”.  We question if this means the agency has verified this, if the vendor purchased a third party auditor to verify this, or other means. </w:t>
      </w:r>
    </w:p>
    <w:p w14:paraId="751A2F82" w14:textId="77777777" w:rsidR="00C722AA" w:rsidRDefault="00000000">
      <w:pPr>
        <w:spacing w:after="280" w:line="360" w:lineRule="auto"/>
        <w:ind w:left="715"/>
      </w:pPr>
      <w:r>
        <w:t>☐</w:t>
      </w:r>
      <w:r>
        <w:rPr>
          <w:rFonts w:ascii="Arial" w:eastAsia="Arial" w:hAnsi="Arial" w:cs="Arial"/>
        </w:rPr>
        <w:t xml:space="preserve"> </w:t>
      </w:r>
      <w:r>
        <w:t xml:space="preserve">Existing agency IT, compliance, and training policies applicable to the system under evaluation have been reviewed and updated to explicitly mention AI governance, security controls, and oversight requirements. </w:t>
      </w:r>
    </w:p>
    <w:p w14:paraId="089D818B" w14:textId="77777777" w:rsidR="00C722AA" w:rsidRDefault="00000000">
      <w:pPr>
        <w:spacing w:after="184" w:line="259" w:lineRule="auto"/>
        <w:ind w:left="-5" w:hanging="10"/>
      </w:pPr>
      <w:r>
        <w:rPr>
          <w:b/>
        </w:rPr>
        <w:t xml:space="preserve">2. Oversight Framework from Organizational Self -Assessment (OSA) </w:t>
      </w:r>
    </w:p>
    <w:p w14:paraId="1D7F79F4" w14:textId="3AE5802A" w:rsidR="00C722AA" w:rsidRPr="000057A1" w:rsidRDefault="00000000">
      <w:pPr>
        <w:ind w:left="715"/>
        <w:rPr>
          <w:bCs/>
          <w:color w:val="EE0000"/>
        </w:rPr>
      </w:pPr>
      <w:r>
        <w:t>☐</w:t>
      </w:r>
      <w:r>
        <w:rPr>
          <w:rFonts w:ascii="Arial" w:eastAsia="Arial" w:hAnsi="Arial" w:cs="Arial"/>
        </w:rPr>
        <w:t xml:space="preserve"> </w:t>
      </w:r>
      <w:r>
        <w:rPr>
          <w:b/>
        </w:rPr>
        <w:t>Strategic Vision:</w:t>
      </w:r>
      <w:r>
        <w:t xml:space="preserve"> Leadership and cross-departmental review teams, including HR, compliance, legal, and program staff, have been established to oversee AI use with this system.</w:t>
      </w:r>
      <w:r>
        <w:rPr>
          <w:b/>
        </w:rPr>
        <w:t xml:space="preserve"> </w:t>
      </w:r>
      <w:r w:rsidR="000057A1">
        <w:rPr>
          <w:bCs/>
          <w:color w:val="EE0000"/>
        </w:rPr>
        <w:t xml:space="preserve">Establishing a team comprised of the above to oversee AI may be a huge hurdle for many.  We think an AI Committee </w:t>
      </w:r>
      <w:r w:rsidR="000057A1">
        <w:rPr>
          <w:bCs/>
          <w:i/>
          <w:iCs/>
          <w:color w:val="EE0000"/>
        </w:rPr>
        <w:t>should</w:t>
      </w:r>
      <w:r w:rsidR="000057A1">
        <w:rPr>
          <w:bCs/>
          <w:color w:val="EE0000"/>
        </w:rPr>
        <w:t xml:space="preserve"> be explicitly stated here but maybe not specific person/staff need to be mentioned.</w:t>
      </w:r>
    </w:p>
    <w:p w14:paraId="3E7651EB" w14:textId="7BB2020E" w:rsidR="00C722AA" w:rsidRPr="000057A1" w:rsidRDefault="00000000">
      <w:pPr>
        <w:ind w:left="715"/>
        <w:rPr>
          <w:bCs/>
          <w:color w:val="EE0000"/>
        </w:rPr>
      </w:pPr>
      <w:r>
        <w:t>☐</w:t>
      </w:r>
      <w:r>
        <w:rPr>
          <w:rFonts w:ascii="Arial" w:eastAsia="Arial" w:hAnsi="Arial" w:cs="Arial"/>
        </w:rPr>
        <w:t xml:space="preserve"> </w:t>
      </w:r>
      <w:r>
        <w:rPr>
          <w:b/>
        </w:rPr>
        <w:t xml:space="preserve">Data Privacy &amp; Security: </w:t>
      </w:r>
      <w:r>
        <w:t>Vendor practices for PHI/PII protection and audit logging are monitored and documented in this system’s evaluation.</w:t>
      </w:r>
      <w:r>
        <w:rPr>
          <w:b/>
        </w:rPr>
        <w:t xml:space="preserve"> </w:t>
      </w:r>
      <w:r w:rsidR="000057A1">
        <w:rPr>
          <w:bCs/>
          <w:color w:val="EE0000"/>
        </w:rPr>
        <w:t>A very important distinction is closed vs open AI platforms.  Open AI platforms may utilize third party companies to do all of the processing while closed AI platforms remain on the vendor’s servers.  Closed AI platforms may be more expensive, but they guarantee that data is not flowing outside of the vendor’s data centers.</w:t>
      </w:r>
    </w:p>
    <w:p w14:paraId="5C317AC3" w14:textId="77777777" w:rsidR="00C722AA" w:rsidRDefault="00000000">
      <w:pPr>
        <w:ind w:left="715"/>
      </w:pPr>
      <w:r>
        <w:t>☐</w:t>
      </w:r>
      <w:r>
        <w:rPr>
          <w:rFonts w:ascii="Arial" w:eastAsia="Arial" w:hAnsi="Arial" w:cs="Arial"/>
        </w:rPr>
        <w:t xml:space="preserve"> </w:t>
      </w:r>
      <w:r>
        <w:rPr>
          <w:b/>
        </w:rPr>
        <w:t xml:space="preserve">Technology Infrastructure: </w:t>
      </w:r>
      <w:r>
        <w:t>Plans exist for vendor updates, product sunsets, and system exit strategies, including continuity and data-migration steps.</w:t>
      </w:r>
      <w:r>
        <w:rPr>
          <w:b/>
        </w:rPr>
        <w:t xml:space="preserve"> </w:t>
      </w:r>
    </w:p>
    <w:p w14:paraId="713F753C" w14:textId="3FD414F6" w:rsidR="00C722AA" w:rsidRPr="000057A1" w:rsidRDefault="00000000">
      <w:pPr>
        <w:ind w:left="715"/>
        <w:rPr>
          <w:bCs/>
          <w:color w:val="EE0000"/>
        </w:rPr>
      </w:pPr>
      <w:r>
        <w:t>☐</w:t>
      </w:r>
      <w:r>
        <w:rPr>
          <w:rFonts w:ascii="Arial" w:eastAsia="Arial" w:hAnsi="Arial" w:cs="Arial"/>
        </w:rPr>
        <w:t xml:space="preserve"> </w:t>
      </w:r>
      <w:r>
        <w:rPr>
          <w:b/>
        </w:rPr>
        <w:t xml:space="preserve">Human Oversight &amp; Ethics: </w:t>
      </w:r>
      <w:r>
        <w:t>Processes are in place for staff and people supported to review, question, or override AI outputs within workflows.</w:t>
      </w:r>
      <w:r>
        <w:rPr>
          <w:b/>
        </w:rPr>
        <w:t xml:space="preserve"> </w:t>
      </w:r>
      <w:r w:rsidR="000057A1">
        <w:rPr>
          <w:bCs/>
          <w:color w:val="EE0000"/>
        </w:rPr>
        <w:t>Expand upon “question”.  Can this mean users question the AI output directly in the software, utilize a ticketing system, etc.  Review and override may suffice here.</w:t>
      </w:r>
    </w:p>
    <w:p w14:paraId="2A817C4E" w14:textId="2C0963F8" w:rsidR="00C722AA" w:rsidRPr="000057A1" w:rsidRDefault="00000000">
      <w:pPr>
        <w:ind w:left="715"/>
        <w:rPr>
          <w:bCs/>
          <w:color w:val="EE0000"/>
        </w:rPr>
      </w:pPr>
      <w:r>
        <w:t>☐</w:t>
      </w:r>
      <w:r>
        <w:rPr>
          <w:rFonts w:ascii="Arial" w:eastAsia="Arial" w:hAnsi="Arial" w:cs="Arial"/>
        </w:rPr>
        <w:t xml:space="preserve"> </w:t>
      </w:r>
      <w:r>
        <w:rPr>
          <w:b/>
        </w:rPr>
        <w:t>Workforce Development</w:t>
      </w:r>
      <w:r>
        <w:t>: Staff have received training to safely use, monitor, and interpret AI tools and outputs.</w:t>
      </w:r>
      <w:r>
        <w:rPr>
          <w:b/>
        </w:rPr>
        <w:t xml:space="preserve"> </w:t>
      </w:r>
      <w:r w:rsidR="000057A1">
        <w:rPr>
          <w:bCs/>
          <w:color w:val="EE0000"/>
        </w:rPr>
        <w:t>Is this vendor staff or users of the system?</w:t>
      </w:r>
    </w:p>
    <w:p w14:paraId="448A7967" w14:textId="50EBD952" w:rsidR="00C722AA" w:rsidRPr="000057A1" w:rsidRDefault="00000000">
      <w:pPr>
        <w:ind w:left="715"/>
        <w:rPr>
          <w:bCs/>
          <w:color w:val="EE0000"/>
        </w:rPr>
      </w:pPr>
      <w:r>
        <w:lastRenderedPageBreak/>
        <w:t>☐</w:t>
      </w:r>
      <w:r>
        <w:rPr>
          <w:rFonts w:ascii="Arial" w:eastAsia="Arial" w:hAnsi="Arial" w:cs="Arial"/>
        </w:rPr>
        <w:t xml:space="preserve"> </w:t>
      </w:r>
      <w:r>
        <w:rPr>
          <w:b/>
        </w:rPr>
        <w:t xml:space="preserve">Service Delivery Impact: </w:t>
      </w:r>
      <w:r>
        <w:t>AI features have been reviewed to ensure alignment with person-centered practices and equitable service outcomes.</w:t>
      </w:r>
      <w:r>
        <w:rPr>
          <w:b/>
        </w:rPr>
        <w:t xml:space="preserve"> </w:t>
      </w:r>
      <w:r w:rsidR="000057A1">
        <w:rPr>
          <w:bCs/>
          <w:color w:val="EE0000"/>
        </w:rPr>
        <w:t>How is this review done?</w:t>
      </w:r>
    </w:p>
    <w:p w14:paraId="0F603FAF" w14:textId="77777777" w:rsidR="00C722AA" w:rsidRDefault="00000000">
      <w:pPr>
        <w:spacing w:after="168"/>
        <w:ind w:left="715"/>
      </w:pPr>
      <w:r>
        <w:t>☐</w:t>
      </w:r>
      <w:r>
        <w:rPr>
          <w:rFonts w:ascii="Arial" w:eastAsia="Arial" w:hAnsi="Arial" w:cs="Arial"/>
        </w:rPr>
        <w:t xml:space="preserve"> </w:t>
      </w:r>
      <w:r>
        <w:rPr>
          <w:b/>
        </w:rPr>
        <w:t xml:space="preserve">Regulatory Alignment: </w:t>
      </w:r>
      <w:r>
        <w:t>Vendors have demonstrated compliance mapping to HIPAA, CMS, ONC, and other applicable regulatory and ethical safeguards, with evidence retained by the agency.</w:t>
      </w:r>
      <w:r>
        <w:rPr>
          <w:b/>
        </w:rPr>
        <w:t xml:space="preserve"> </w:t>
      </w:r>
    </w:p>
    <w:p w14:paraId="7A77D930" w14:textId="77777777" w:rsidR="00C722AA" w:rsidRDefault="00000000">
      <w:pPr>
        <w:numPr>
          <w:ilvl w:val="0"/>
          <w:numId w:val="2"/>
        </w:numPr>
        <w:spacing w:after="184" w:line="259" w:lineRule="auto"/>
        <w:ind w:hanging="247"/>
      </w:pPr>
      <w:r>
        <w:rPr>
          <w:b/>
        </w:rPr>
        <w:t xml:space="preserve">Transparency &amp; Disclosure </w:t>
      </w:r>
    </w:p>
    <w:p w14:paraId="62D4049D" w14:textId="77777777" w:rsidR="00C722AA" w:rsidRDefault="00000000">
      <w:pPr>
        <w:ind w:left="345" w:firstLine="0"/>
      </w:pPr>
      <w:r>
        <w:t>☐</w:t>
      </w:r>
      <w:r>
        <w:rPr>
          <w:rFonts w:ascii="Arial" w:eastAsia="Arial" w:hAnsi="Arial" w:cs="Arial"/>
        </w:rPr>
        <w:t xml:space="preserve"> </w:t>
      </w:r>
      <w:r>
        <w:t xml:space="preserve">Vendor explanations of AI features and data use are available in plain language. </w:t>
      </w:r>
    </w:p>
    <w:p w14:paraId="7AC1F6BD" w14:textId="77777777" w:rsidR="00C722AA" w:rsidRDefault="00000000">
      <w:pPr>
        <w:ind w:left="715"/>
      </w:pPr>
      <w:r>
        <w:t>☐</w:t>
      </w:r>
      <w:r>
        <w:rPr>
          <w:rFonts w:ascii="Arial" w:eastAsia="Arial" w:hAnsi="Arial" w:cs="Arial"/>
        </w:rPr>
        <w:t xml:space="preserve"> </w:t>
      </w:r>
      <w:r>
        <w:t xml:space="preserve">The data sources, retention method (temporarily or permanently), and training purpose of the AI system use cases have been confirmed. </w:t>
      </w:r>
    </w:p>
    <w:p w14:paraId="7E23AC97" w14:textId="2D6C8F6F" w:rsidR="00C722AA" w:rsidRPr="000057A1" w:rsidRDefault="00000000">
      <w:pPr>
        <w:ind w:left="715"/>
        <w:rPr>
          <w:color w:val="EE0000"/>
        </w:rPr>
      </w:pPr>
      <w:r>
        <w:t>☐</w:t>
      </w:r>
      <w:r>
        <w:rPr>
          <w:rFonts w:ascii="Arial" w:eastAsia="Arial" w:hAnsi="Arial" w:cs="Arial"/>
        </w:rPr>
        <w:t xml:space="preserve"> </w:t>
      </w:r>
      <w:r>
        <w:t xml:space="preserve">Vendor disclosures outlining risks, limitations, and prohibited uses are available and stored in agency records. </w:t>
      </w:r>
      <w:r w:rsidR="000057A1">
        <w:t xml:space="preserve"> </w:t>
      </w:r>
      <w:r w:rsidR="000057A1">
        <w:rPr>
          <w:color w:val="EE0000"/>
        </w:rPr>
        <w:t>Vendor disclosures are stored in agency records &gt; does this require the vendor to have readily available these disclosures on the user interface or is the onus on the agency to ensure they keep these disclosures on their end.  We believe clarification here would help resolve where these disclosures are stored.</w:t>
      </w:r>
    </w:p>
    <w:p w14:paraId="39A1077B" w14:textId="77777777" w:rsidR="00C722AA" w:rsidRDefault="00000000">
      <w:pPr>
        <w:numPr>
          <w:ilvl w:val="0"/>
          <w:numId w:val="2"/>
        </w:numPr>
        <w:spacing w:after="184" w:line="259" w:lineRule="auto"/>
        <w:ind w:hanging="247"/>
      </w:pPr>
      <w:r>
        <w:rPr>
          <w:b/>
        </w:rPr>
        <w:t xml:space="preserve">Auditability &amp; Monitoring </w:t>
      </w:r>
    </w:p>
    <w:p w14:paraId="71A8BF70" w14:textId="77777777" w:rsidR="00C722AA" w:rsidRDefault="00000000">
      <w:pPr>
        <w:ind w:left="345" w:firstLine="0"/>
      </w:pPr>
      <w:r>
        <w:t>☐</w:t>
      </w:r>
      <w:r>
        <w:rPr>
          <w:rFonts w:ascii="Arial" w:eastAsia="Arial" w:hAnsi="Arial" w:cs="Arial"/>
        </w:rPr>
        <w:t xml:space="preserve"> </w:t>
      </w:r>
      <w:r>
        <w:t>Access to vendor system logs, activity reports, and audit trails has been confirmed.</w:t>
      </w:r>
      <w:r>
        <w:rPr>
          <w:b/>
        </w:rPr>
        <w:t xml:space="preserve"> </w:t>
      </w:r>
    </w:p>
    <w:p w14:paraId="71C53002" w14:textId="6EBEA7D9" w:rsidR="00C722AA" w:rsidRPr="005E6B27" w:rsidRDefault="00000000">
      <w:pPr>
        <w:ind w:left="715"/>
        <w:rPr>
          <w:bCs/>
          <w:color w:val="EE0000"/>
        </w:rPr>
      </w:pPr>
      <w:r>
        <w:t>☐</w:t>
      </w:r>
      <w:r>
        <w:rPr>
          <w:rFonts w:ascii="Arial" w:eastAsia="Arial" w:hAnsi="Arial" w:cs="Arial"/>
        </w:rPr>
        <w:t xml:space="preserve"> </w:t>
      </w:r>
      <w:r>
        <w:t>Internal reviews for fairness, accuracy, and data security are scheduled at defined intervals (i.e. monthly, quarterly).</w:t>
      </w:r>
      <w:r>
        <w:rPr>
          <w:b/>
        </w:rPr>
        <w:t xml:space="preserve"> </w:t>
      </w:r>
      <w:r w:rsidR="005E6B27">
        <w:rPr>
          <w:bCs/>
          <w:color w:val="EE0000"/>
        </w:rPr>
        <w:t>How is fairness defined?</w:t>
      </w:r>
    </w:p>
    <w:p w14:paraId="34CFB48A" w14:textId="77777777" w:rsidR="00C722AA" w:rsidRDefault="00000000">
      <w:pPr>
        <w:spacing w:after="288"/>
        <w:ind w:left="715"/>
      </w:pPr>
      <w:r>
        <w:t>☐</w:t>
      </w:r>
      <w:r>
        <w:rPr>
          <w:rFonts w:ascii="Arial" w:eastAsia="Arial" w:hAnsi="Arial" w:cs="Arial"/>
        </w:rPr>
        <w:t xml:space="preserve"> </w:t>
      </w:r>
      <w:r>
        <w:t>Third-party or independent audit options are available and budgeted for high-risk or high-impact systems.</w:t>
      </w:r>
      <w:r>
        <w:rPr>
          <w:b/>
        </w:rPr>
        <w:t xml:space="preserve"> </w:t>
      </w:r>
    </w:p>
    <w:p w14:paraId="1F4DD6B2" w14:textId="77777777" w:rsidR="00C722AA" w:rsidRDefault="00000000">
      <w:pPr>
        <w:pStyle w:val="Heading1"/>
        <w:ind w:left="232" w:hanging="247"/>
      </w:pPr>
      <w:r>
        <w:t xml:space="preserve">Bias &amp; Representation </w:t>
      </w:r>
    </w:p>
    <w:p w14:paraId="083225DC" w14:textId="0D7C5529" w:rsidR="00C722AA" w:rsidRPr="005E6B27" w:rsidRDefault="00000000">
      <w:pPr>
        <w:spacing w:line="250" w:lineRule="auto"/>
        <w:ind w:left="345" w:firstLine="0"/>
        <w:rPr>
          <w:color w:val="EE0000"/>
        </w:rPr>
      </w:pPr>
      <w:r>
        <w:t>☐</w:t>
      </w:r>
      <w:r>
        <w:rPr>
          <w:rFonts w:ascii="Arial" w:eastAsia="Arial" w:hAnsi="Arial" w:cs="Arial"/>
        </w:rPr>
        <w:t xml:space="preserve"> </w:t>
      </w:r>
      <w:r>
        <w:t xml:space="preserve">Results of vendor fairness and bias testing have been requested and reviewed. </w:t>
      </w:r>
      <w:r w:rsidR="005E6B27">
        <w:rPr>
          <w:color w:val="EE0000"/>
        </w:rPr>
        <w:t>How does a vendor determine fairness and bias?  What is the expected outcome if this data is available?  Is there a specific report or testing verification/validation process?</w:t>
      </w:r>
    </w:p>
    <w:p w14:paraId="06E32F6F" w14:textId="3B47C642" w:rsidR="00C722AA" w:rsidRPr="005E6B27" w:rsidRDefault="00000000">
      <w:pPr>
        <w:spacing w:line="250" w:lineRule="auto"/>
        <w:ind w:left="715"/>
        <w:rPr>
          <w:color w:val="EE0000"/>
        </w:rPr>
      </w:pPr>
      <w:r>
        <w:t>☐</w:t>
      </w:r>
      <w:r>
        <w:rPr>
          <w:rFonts w:ascii="Arial" w:eastAsia="Arial" w:hAnsi="Arial" w:cs="Arial"/>
        </w:rPr>
        <w:t xml:space="preserve"> </w:t>
      </w:r>
      <w:r>
        <w:t xml:space="preserve">Internal validation has been conducted using representative disability-specific or diverse test cases. </w:t>
      </w:r>
      <w:r w:rsidR="005E6B27">
        <w:rPr>
          <w:color w:val="EE0000"/>
        </w:rPr>
        <w:t>Unclear what this means.</w:t>
      </w:r>
    </w:p>
    <w:p w14:paraId="549F65E0" w14:textId="77777777" w:rsidR="00C722AA" w:rsidRDefault="00000000">
      <w:pPr>
        <w:spacing w:after="273" w:line="250" w:lineRule="auto"/>
        <w:ind w:left="715"/>
      </w:pPr>
      <w:r>
        <w:t>☐</w:t>
      </w:r>
      <w:r>
        <w:rPr>
          <w:rFonts w:ascii="Arial" w:eastAsia="Arial" w:hAnsi="Arial" w:cs="Arial"/>
        </w:rPr>
        <w:t xml:space="preserve"> </w:t>
      </w:r>
      <w:r>
        <w:t xml:space="preserve">A remediation plan is defined for addressing identified bias or inequitable outcomes. </w:t>
      </w:r>
    </w:p>
    <w:p w14:paraId="02143731" w14:textId="77777777" w:rsidR="00C722AA" w:rsidRDefault="00000000">
      <w:pPr>
        <w:pStyle w:val="Heading1"/>
        <w:ind w:left="345" w:hanging="360"/>
      </w:pPr>
      <w:r>
        <w:t xml:space="preserve">Human Oversight &amp; Rights </w:t>
      </w:r>
    </w:p>
    <w:p w14:paraId="5C960D18" w14:textId="77777777" w:rsidR="00C722AA" w:rsidRDefault="00000000">
      <w:pPr>
        <w:spacing w:line="250" w:lineRule="auto"/>
        <w:ind w:left="715"/>
      </w:pPr>
      <w:r>
        <w:t>☐</w:t>
      </w:r>
      <w:r>
        <w:rPr>
          <w:rFonts w:ascii="Arial" w:eastAsia="Arial" w:hAnsi="Arial" w:cs="Arial"/>
        </w:rPr>
        <w:t xml:space="preserve"> </w:t>
      </w:r>
      <w:r>
        <w:t xml:space="preserve">Consent capture procedures exist for staff, applicants, and supported individuals, giving a choice before data is used in AI model training. </w:t>
      </w:r>
    </w:p>
    <w:p w14:paraId="038137B4" w14:textId="77777777" w:rsidR="00C722AA" w:rsidRDefault="00000000">
      <w:pPr>
        <w:spacing w:line="250" w:lineRule="auto"/>
        <w:ind w:left="715"/>
      </w:pPr>
      <w:r>
        <w:t>☐</w:t>
      </w:r>
      <w:r>
        <w:rPr>
          <w:rFonts w:ascii="Arial" w:eastAsia="Arial" w:hAnsi="Arial" w:cs="Arial"/>
        </w:rPr>
        <w:t xml:space="preserve"> </w:t>
      </w:r>
      <w:r>
        <w:t xml:space="preserve">Staff and supported individuals are informed of their right to question or override AIdriven actions and AI is never the sole decision-maker. </w:t>
      </w:r>
    </w:p>
    <w:p w14:paraId="0F42A0AD" w14:textId="77777777" w:rsidR="00C722AA" w:rsidRDefault="00000000">
      <w:pPr>
        <w:spacing w:after="273" w:line="250" w:lineRule="auto"/>
        <w:ind w:left="715"/>
      </w:pPr>
      <w:r>
        <w:t>☐</w:t>
      </w:r>
      <w:r>
        <w:rPr>
          <w:rFonts w:ascii="Arial" w:eastAsia="Arial" w:hAnsi="Arial" w:cs="Arial"/>
        </w:rPr>
        <w:t xml:space="preserve"> </w:t>
      </w:r>
      <w:r>
        <w:t xml:space="preserve">“Human-in-the-loop” checkpoints are documented for relevant decision-support workflows, specifying whether responsibility lies with a designated individual or a defined review team to ensure consistent human oversight. </w:t>
      </w:r>
    </w:p>
    <w:p w14:paraId="0A1ACDBD" w14:textId="77777777" w:rsidR="00C722AA" w:rsidRDefault="00000000">
      <w:pPr>
        <w:pStyle w:val="Heading1"/>
        <w:ind w:left="345" w:hanging="360"/>
      </w:pPr>
      <w:r>
        <w:lastRenderedPageBreak/>
        <w:t xml:space="preserve">Lifecycle &amp; Exit Planning </w:t>
      </w:r>
    </w:p>
    <w:p w14:paraId="41538AAD" w14:textId="77777777" w:rsidR="00C722AA" w:rsidRDefault="00000000">
      <w:pPr>
        <w:spacing w:line="250" w:lineRule="auto"/>
        <w:ind w:left="715"/>
      </w:pPr>
      <w:r>
        <w:t>☐</w:t>
      </w:r>
      <w:r>
        <w:rPr>
          <w:rFonts w:ascii="Arial" w:eastAsia="Arial" w:hAnsi="Arial" w:cs="Arial"/>
        </w:rPr>
        <w:t xml:space="preserve"> </w:t>
      </w:r>
      <w:r>
        <w:t xml:space="preserve">Vendor plans for software updates, roadmap changes, or AI versioning have been made available and have been reviewed. </w:t>
      </w:r>
    </w:p>
    <w:p w14:paraId="3CFBDF79" w14:textId="77777777" w:rsidR="00C722AA" w:rsidRDefault="00000000">
      <w:pPr>
        <w:spacing w:line="250" w:lineRule="auto"/>
        <w:ind w:left="715"/>
      </w:pPr>
      <w:r>
        <w:t>☐</w:t>
      </w:r>
      <w:r>
        <w:rPr>
          <w:rFonts w:ascii="Arial" w:eastAsia="Arial" w:hAnsi="Arial" w:cs="Arial"/>
        </w:rPr>
        <w:t xml:space="preserve"> </w:t>
      </w:r>
      <w:r>
        <w:t xml:space="preserve">Contracts include data portability and off-boarding provisions (“data liberation” clauses). </w:t>
      </w:r>
    </w:p>
    <w:p w14:paraId="25B8E985" w14:textId="77777777" w:rsidR="00C722AA" w:rsidRDefault="00000000">
      <w:pPr>
        <w:spacing w:after="271" w:line="250" w:lineRule="auto"/>
        <w:ind w:left="715"/>
      </w:pPr>
      <w:r>
        <w:t>☐</w:t>
      </w:r>
      <w:r>
        <w:rPr>
          <w:rFonts w:ascii="Arial" w:eastAsia="Arial" w:hAnsi="Arial" w:cs="Arial"/>
        </w:rPr>
        <w:t xml:space="preserve"> </w:t>
      </w:r>
      <w:r>
        <w:t xml:space="preserve">Data retention, data deletion, and data dictionary element status post-contract termination are clearly defined. </w:t>
      </w:r>
    </w:p>
    <w:p w14:paraId="41E34E83" w14:textId="77777777" w:rsidR="00C722AA" w:rsidRDefault="00000000">
      <w:pPr>
        <w:pStyle w:val="Heading1"/>
        <w:ind w:left="232" w:hanging="247"/>
      </w:pPr>
      <w:r>
        <w:t xml:space="preserve">Procurement &amp; Contracting Essentials </w:t>
      </w:r>
    </w:p>
    <w:p w14:paraId="4847BE19" w14:textId="77777777" w:rsidR="00C722AA" w:rsidRDefault="00000000">
      <w:pPr>
        <w:spacing w:line="250" w:lineRule="auto"/>
        <w:ind w:left="715"/>
      </w:pPr>
      <w:r>
        <w:t>☐</w:t>
      </w:r>
      <w:r>
        <w:rPr>
          <w:rFonts w:ascii="Arial" w:eastAsia="Arial" w:hAnsi="Arial" w:cs="Arial"/>
        </w:rPr>
        <w:t xml:space="preserve"> </w:t>
      </w:r>
      <w:r>
        <w:t xml:space="preserve">AI-specific clauses (bias testing, audit rights, access controls, exit terms) are included in vendor contracts. </w:t>
      </w:r>
    </w:p>
    <w:p w14:paraId="03549C01" w14:textId="3723625C" w:rsidR="00C722AA" w:rsidRPr="00302AF8" w:rsidRDefault="00000000">
      <w:pPr>
        <w:ind w:left="715"/>
        <w:rPr>
          <w:color w:val="EE0000"/>
        </w:rPr>
      </w:pPr>
      <w:r>
        <w:t>☐</w:t>
      </w:r>
      <w:r>
        <w:rPr>
          <w:rFonts w:ascii="Arial" w:eastAsia="Arial" w:hAnsi="Arial" w:cs="Arial"/>
        </w:rPr>
        <w:t xml:space="preserve"> </w:t>
      </w:r>
      <w:r>
        <w:t xml:space="preserve">The vendor classifies each AI feature’s risk level using a recognized framework (i.e. NIST AI RMF). </w:t>
      </w:r>
      <w:r w:rsidR="00302AF8">
        <w:rPr>
          <w:color w:val="EE0000"/>
        </w:rPr>
        <w:t>How would this be visualized?  Would this be a document where each AI feature is noted with risk levels?  Or is this requirement to be directly on the UI itself?</w:t>
      </w:r>
    </w:p>
    <w:p w14:paraId="5FF17A73" w14:textId="459E5292" w:rsidR="00C722AA" w:rsidRPr="00302AF8" w:rsidRDefault="00000000">
      <w:pPr>
        <w:spacing w:line="250" w:lineRule="auto"/>
        <w:ind w:left="715"/>
        <w:rPr>
          <w:color w:val="EE0000"/>
        </w:rPr>
      </w:pPr>
      <w:r>
        <w:t>☐</w:t>
      </w:r>
      <w:r>
        <w:rPr>
          <w:rFonts w:ascii="Arial" w:eastAsia="Arial" w:hAnsi="Arial" w:cs="Arial"/>
        </w:rPr>
        <w:t xml:space="preserve"> </w:t>
      </w:r>
      <w:r>
        <w:t xml:space="preserve">Provider agency budget allocations have been secured to include resources for AI training, monitoring, and compliance audits. </w:t>
      </w:r>
      <w:r w:rsidR="00302AF8">
        <w:rPr>
          <w:color w:val="EE0000"/>
        </w:rPr>
        <w:t>Is this meant for the vendor to provide training to the agency?</w:t>
      </w:r>
    </w:p>
    <w:p w14:paraId="4DF36E70" w14:textId="77777777" w:rsidR="00C722AA" w:rsidRDefault="00000000">
      <w:pPr>
        <w:numPr>
          <w:ilvl w:val="0"/>
          <w:numId w:val="3"/>
        </w:numPr>
        <w:spacing w:after="184" w:line="259" w:lineRule="auto"/>
        <w:ind w:hanging="374"/>
      </w:pPr>
      <w:r>
        <w:rPr>
          <w:b/>
        </w:rPr>
        <w:t xml:space="preserve">Building Internal Capacity </w:t>
      </w:r>
    </w:p>
    <w:p w14:paraId="0EE0954F" w14:textId="77777777" w:rsidR="00C722AA" w:rsidRDefault="00000000">
      <w:pPr>
        <w:spacing w:after="184" w:line="259" w:lineRule="auto"/>
        <w:ind w:left="360" w:firstLine="0"/>
      </w:pPr>
      <w:r>
        <w:t xml:space="preserve"> </w:t>
      </w:r>
    </w:p>
    <w:p w14:paraId="58CCAA46" w14:textId="6857BBE4" w:rsidR="00C722AA" w:rsidRPr="00302AF8" w:rsidRDefault="00000000">
      <w:pPr>
        <w:ind w:left="715"/>
        <w:rPr>
          <w:color w:val="EE0000"/>
        </w:rPr>
      </w:pPr>
      <w:r>
        <w:rPr>
          <w:sz w:val="20"/>
        </w:rPr>
        <w:t>☐</w:t>
      </w:r>
      <w:r>
        <w:rPr>
          <w:rFonts w:ascii="Arial" w:eastAsia="Arial" w:hAnsi="Arial" w:cs="Arial"/>
          <w:sz w:val="31"/>
          <w:vertAlign w:val="subscript"/>
        </w:rPr>
        <w:t xml:space="preserve"> </w:t>
      </w:r>
      <w:r>
        <w:t xml:space="preserve">An AI Oversight or Review Committee has been formed, including cross-functional representation. </w:t>
      </w:r>
      <w:r w:rsidR="00302AF8">
        <w:rPr>
          <w:color w:val="EE0000"/>
        </w:rPr>
        <w:t>We believe this addresses the bullet point above in “</w:t>
      </w:r>
      <w:r w:rsidR="00302AF8" w:rsidRPr="00302AF8">
        <w:rPr>
          <w:color w:val="EE0000"/>
        </w:rPr>
        <w:t>Strategic Vision</w:t>
      </w:r>
      <w:r w:rsidR="00302AF8">
        <w:rPr>
          <w:color w:val="EE0000"/>
        </w:rPr>
        <w:t>”. Is this meant for the agency or the vendor?</w:t>
      </w:r>
    </w:p>
    <w:p w14:paraId="3EAD3092" w14:textId="330888DA" w:rsidR="00C722AA" w:rsidRPr="00302AF8" w:rsidRDefault="00000000">
      <w:pPr>
        <w:ind w:left="345" w:firstLine="0"/>
        <w:rPr>
          <w:color w:val="EE0000"/>
        </w:rPr>
      </w:pPr>
      <w:r>
        <w:rPr>
          <w:sz w:val="20"/>
        </w:rPr>
        <w:t>☐</w:t>
      </w:r>
      <w:r>
        <w:rPr>
          <w:rFonts w:ascii="Arial" w:eastAsia="Arial" w:hAnsi="Arial" w:cs="Arial"/>
          <w:sz w:val="31"/>
          <w:vertAlign w:val="subscript"/>
        </w:rPr>
        <w:t xml:space="preserve"> </w:t>
      </w:r>
      <w:r>
        <w:t xml:space="preserve">Procurement and legal staff have completed AI-related contract-review training. </w:t>
      </w:r>
      <w:r w:rsidR="00302AF8">
        <w:rPr>
          <w:color w:val="EE0000"/>
        </w:rPr>
        <w:t>Is this the agency or the vendor requirement?</w:t>
      </w:r>
    </w:p>
    <w:p w14:paraId="152D3585" w14:textId="77777777" w:rsidR="00C722AA" w:rsidRDefault="00000000">
      <w:pPr>
        <w:spacing w:after="30" w:line="250" w:lineRule="auto"/>
        <w:ind w:left="715"/>
      </w:pPr>
      <w:r>
        <w:rPr>
          <w:sz w:val="20"/>
        </w:rPr>
        <w:t>☐</w:t>
      </w:r>
      <w:r>
        <w:rPr>
          <w:rFonts w:ascii="Arial" w:eastAsia="Arial" w:hAnsi="Arial" w:cs="Arial"/>
          <w:sz w:val="31"/>
          <w:vertAlign w:val="subscript"/>
        </w:rPr>
        <w:t xml:space="preserve"> </w:t>
      </w:r>
      <w:r>
        <w:t xml:space="preserve">Compliance programs include lifecycle monitoring of AI tools in use in a manner similar to any other technology that intersects with regulations. </w:t>
      </w:r>
    </w:p>
    <w:p w14:paraId="026AF90D" w14:textId="77777777" w:rsidR="00C722AA" w:rsidRDefault="00000000">
      <w:pPr>
        <w:spacing w:after="169"/>
        <w:ind w:left="715"/>
      </w:pPr>
      <w:r>
        <w:rPr>
          <w:sz w:val="20"/>
        </w:rPr>
        <w:t>☐</w:t>
      </w:r>
      <w:r>
        <w:rPr>
          <w:rFonts w:ascii="Arial" w:eastAsia="Arial" w:hAnsi="Arial" w:cs="Arial"/>
          <w:sz w:val="31"/>
          <w:vertAlign w:val="subscript"/>
        </w:rPr>
        <w:t xml:space="preserve"> </w:t>
      </w:r>
      <w:r>
        <w:t xml:space="preserve">AI oversight responsibilities align with the agency’s broader cybersecurity and privacy policies. </w:t>
      </w:r>
    </w:p>
    <w:p w14:paraId="5CE11102" w14:textId="77777777" w:rsidR="00C722AA" w:rsidRDefault="00000000">
      <w:pPr>
        <w:numPr>
          <w:ilvl w:val="0"/>
          <w:numId w:val="3"/>
        </w:numPr>
        <w:spacing w:after="184" w:line="259" w:lineRule="auto"/>
        <w:ind w:hanging="374"/>
      </w:pPr>
      <w:r>
        <w:rPr>
          <w:b/>
        </w:rPr>
        <w:t xml:space="preserve">Practical Next Steps </w:t>
      </w:r>
    </w:p>
    <w:p w14:paraId="415656CA" w14:textId="77777777" w:rsidR="00C722AA" w:rsidRDefault="00000000">
      <w:pPr>
        <w:tabs>
          <w:tab w:val="center" w:pos="420"/>
          <w:tab w:val="center" w:pos="4491"/>
        </w:tabs>
        <w:ind w:left="0" w:firstLine="0"/>
      </w:pPr>
      <w:r>
        <w:rPr>
          <w:sz w:val="22"/>
        </w:rPr>
        <w:tab/>
      </w:r>
      <w:r>
        <w:rPr>
          <w:rFonts w:ascii="Segoe UI Symbol" w:eastAsia="Segoe UI Symbol" w:hAnsi="Segoe UI Symbol" w:cs="Segoe UI Symbol"/>
          <w:sz w:val="20"/>
        </w:rPr>
        <w:t></w:t>
      </w:r>
      <w:r>
        <w:rPr>
          <w:rFonts w:ascii="Arial" w:eastAsia="Arial" w:hAnsi="Arial" w:cs="Arial"/>
          <w:sz w:val="31"/>
          <w:vertAlign w:val="subscript"/>
        </w:rPr>
        <w:t xml:space="preserve"> </w:t>
      </w:r>
      <w:r>
        <w:rPr>
          <w:rFonts w:ascii="Arial" w:eastAsia="Arial" w:hAnsi="Arial" w:cs="Arial"/>
          <w:sz w:val="31"/>
          <w:vertAlign w:val="subscript"/>
        </w:rPr>
        <w:tab/>
      </w:r>
      <w:r>
        <w:t xml:space="preserve">This checklist has been piloted on at least one AI-enabled vendor system. </w:t>
      </w:r>
    </w:p>
    <w:p w14:paraId="284C64CB" w14:textId="77777777" w:rsidR="00C722AA" w:rsidRDefault="00000000">
      <w:pPr>
        <w:tabs>
          <w:tab w:val="center" w:pos="420"/>
          <w:tab w:val="center" w:pos="4661"/>
        </w:tabs>
        <w:ind w:left="0" w:firstLine="0"/>
      </w:pPr>
      <w:r>
        <w:rPr>
          <w:sz w:val="22"/>
        </w:rPr>
        <w:tab/>
      </w:r>
      <w:r>
        <w:rPr>
          <w:rFonts w:ascii="Segoe UI Symbol" w:eastAsia="Segoe UI Symbol" w:hAnsi="Segoe UI Symbol" w:cs="Segoe UI Symbol"/>
          <w:sz w:val="20"/>
        </w:rPr>
        <w:t></w:t>
      </w:r>
      <w:r>
        <w:rPr>
          <w:rFonts w:ascii="Arial" w:eastAsia="Arial" w:hAnsi="Arial" w:cs="Arial"/>
          <w:sz w:val="31"/>
          <w:vertAlign w:val="subscript"/>
        </w:rPr>
        <w:t xml:space="preserve"> </w:t>
      </w:r>
      <w:r>
        <w:rPr>
          <w:rFonts w:ascii="Arial" w:eastAsia="Arial" w:hAnsi="Arial" w:cs="Arial"/>
          <w:sz w:val="31"/>
          <w:vertAlign w:val="subscript"/>
        </w:rPr>
        <w:tab/>
      </w:r>
      <w:r>
        <w:t xml:space="preserve">A targeted mini-OSA review focused on vendor reliance has been completed. </w:t>
      </w:r>
    </w:p>
    <w:p w14:paraId="15C37852" w14:textId="77777777" w:rsidR="00C722AA" w:rsidRDefault="00000000">
      <w:pPr>
        <w:spacing w:after="168"/>
        <w:ind w:left="715"/>
      </w:pPr>
      <w:r>
        <w:rPr>
          <w:rFonts w:ascii="Segoe UI Symbol" w:eastAsia="Segoe UI Symbol" w:hAnsi="Segoe UI Symbol" w:cs="Segoe UI Symbol"/>
          <w:sz w:val="20"/>
        </w:rPr>
        <w:t></w:t>
      </w:r>
      <w:r>
        <w:rPr>
          <w:rFonts w:ascii="Arial" w:eastAsia="Arial" w:hAnsi="Arial" w:cs="Arial"/>
          <w:sz w:val="31"/>
          <w:vertAlign w:val="subscript"/>
        </w:rPr>
        <w:t xml:space="preserve"> </w:t>
      </w:r>
      <w:r>
        <w:rPr>
          <w:rFonts w:ascii="Arial" w:eastAsia="Arial" w:hAnsi="Arial" w:cs="Arial"/>
          <w:sz w:val="31"/>
          <w:vertAlign w:val="subscript"/>
        </w:rPr>
        <w:tab/>
      </w:r>
      <w:r>
        <w:t xml:space="preserve">A formal process exists for escalating AI issues to leadership and sharing lessons through a Learning Community or Community of Practice that is external to this agency. </w:t>
      </w:r>
    </w:p>
    <w:p w14:paraId="06EB9A97" w14:textId="77777777" w:rsidR="00C722AA" w:rsidRDefault="00000000">
      <w:pPr>
        <w:spacing w:after="212" w:line="259" w:lineRule="auto"/>
        <w:ind w:left="0" w:firstLine="0"/>
      </w:pPr>
      <w:r>
        <w:rPr>
          <w:b/>
        </w:rPr>
        <w:t xml:space="preserve"> </w:t>
      </w:r>
    </w:p>
    <w:p w14:paraId="17963A32" w14:textId="77777777" w:rsidR="00C722AA" w:rsidRDefault="00000000">
      <w:pPr>
        <w:spacing w:after="0" w:line="259" w:lineRule="auto"/>
        <w:ind w:left="0" w:firstLine="0"/>
      </w:pPr>
      <w:r>
        <w:rPr>
          <w:rFonts w:ascii="Arial" w:eastAsia="Arial" w:hAnsi="Arial" w:cs="Arial"/>
          <w:b/>
        </w:rPr>
        <w:t xml:space="preserve"> </w:t>
      </w:r>
      <w:r>
        <w:rPr>
          <w:rFonts w:ascii="Arial" w:eastAsia="Arial" w:hAnsi="Arial" w:cs="Arial"/>
          <w:b/>
        </w:rPr>
        <w:tab/>
      </w:r>
      <w:r>
        <w:rPr>
          <w:b/>
        </w:rPr>
        <w:t xml:space="preserve"> </w:t>
      </w:r>
    </w:p>
    <w:p w14:paraId="79435180" w14:textId="77777777" w:rsidR="00C722AA" w:rsidRDefault="00000000">
      <w:pPr>
        <w:spacing w:after="0" w:line="409" w:lineRule="auto"/>
        <w:ind w:left="-5" w:right="3727" w:hanging="10"/>
      </w:pPr>
      <w:r>
        <w:rPr>
          <w:b/>
        </w:rPr>
        <w:lastRenderedPageBreak/>
        <w:t xml:space="preserve">Appendix A. Vendor/AI Risk Scoring Table </w:t>
      </w:r>
      <w:r>
        <w:t xml:space="preserve">Magnitude of Potential Harm </w:t>
      </w:r>
    </w:p>
    <w:p w14:paraId="269A8454" w14:textId="77777777" w:rsidR="00C722AA" w:rsidRDefault="00000000">
      <w:pPr>
        <w:numPr>
          <w:ilvl w:val="1"/>
          <w:numId w:val="3"/>
        </w:numPr>
        <w:spacing w:after="169"/>
        <w:ind w:hanging="360"/>
      </w:pPr>
      <w:r>
        <w:t xml:space="preserve">Negligible: No foreseeable impact; no identifiable data, privacy risk, or service disruption. </w:t>
      </w:r>
    </w:p>
    <w:p w14:paraId="10D3427E" w14:textId="77777777" w:rsidR="00C722AA" w:rsidRDefault="00000000">
      <w:pPr>
        <w:numPr>
          <w:ilvl w:val="1"/>
          <w:numId w:val="3"/>
        </w:numPr>
        <w:spacing w:after="169"/>
        <w:ind w:hanging="360"/>
      </w:pPr>
      <w:r>
        <w:t xml:space="preserve">Low: Minor inconvenience or technical issue; limited exposure of non-sensitive data or minimal service delay. </w:t>
      </w:r>
    </w:p>
    <w:p w14:paraId="13AA8330" w14:textId="77777777" w:rsidR="00C722AA" w:rsidRDefault="00000000">
      <w:pPr>
        <w:numPr>
          <w:ilvl w:val="1"/>
          <w:numId w:val="3"/>
        </w:numPr>
        <w:spacing w:after="172"/>
        <w:ind w:hanging="360"/>
      </w:pPr>
      <w:r>
        <w:t xml:space="preserve">Moderate: Possible small-scale data leak, biased outputs, or moderate disruption to person-centered service quality. </w:t>
      </w:r>
    </w:p>
    <w:p w14:paraId="0F7790BF" w14:textId="77777777" w:rsidR="00C722AA" w:rsidRDefault="00000000">
      <w:pPr>
        <w:numPr>
          <w:ilvl w:val="1"/>
          <w:numId w:val="3"/>
        </w:numPr>
        <w:spacing w:after="169"/>
        <w:ind w:hanging="360"/>
      </w:pPr>
      <w:r>
        <w:t xml:space="preserve">Significant: Likely unauthorized access or loss of sensitive data (PII/PHI); inequitable or biased outcomes; major service interruption. </w:t>
      </w:r>
    </w:p>
    <w:p w14:paraId="78F8ADB9" w14:textId="77777777" w:rsidR="00C722AA" w:rsidRDefault="00000000">
      <w:pPr>
        <w:numPr>
          <w:ilvl w:val="1"/>
          <w:numId w:val="3"/>
        </w:numPr>
        <w:spacing w:after="169"/>
        <w:ind w:hanging="360"/>
      </w:pPr>
      <w:r>
        <w:t xml:space="preserve">Severe: Large-scale data breach, systemic bias or discrimination, or denial of essential supports or benefits. </w:t>
      </w:r>
    </w:p>
    <w:p w14:paraId="772D9734" w14:textId="77777777" w:rsidR="00C722AA" w:rsidRDefault="00000000">
      <w:pPr>
        <w:spacing w:after="175"/>
        <w:ind w:left="0" w:firstLine="0"/>
      </w:pPr>
      <w:r>
        <w:t xml:space="preserve">Likelihood of Potential Harm </w:t>
      </w:r>
    </w:p>
    <w:p w14:paraId="2B0E8F9E" w14:textId="77777777" w:rsidR="00C722AA" w:rsidRDefault="00000000">
      <w:pPr>
        <w:numPr>
          <w:ilvl w:val="1"/>
          <w:numId w:val="5"/>
        </w:numPr>
        <w:spacing w:after="173"/>
        <w:ind w:right="672" w:firstLine="0"/>
      </w:pPr>
      <w:r>
        <w:t xml:space="preserve">Remote: Extremely unlikely; strong safeguards and isolation controls in place. </w:t>
      </w:r>
    </w:p>
    <w:p w14:paraId="68A85F43" w14:textId="77777777" w:rsidR="00C722AA" w:rsidRDefault="00000000">
      <w:pPr>
        <w:numPr>
          <w:ilvl w:val="1"/>
          <w:numId w:val="5"/>
        </w:numPr>
        <w:spacing w:line="409" w:lineRule="auto"/>
        <w:ind w:right="672" w:firstLine="0"/>
      </w:pPr>
      <w:r>
        <w:t>Unlikely: Possible but rare; mitigations exist and are regularly tested. 3.</w:t>
      </w:r>
      <w:r>
        <w:rPr>
          <w:rFonts w:ascii="Arial" w:eastAsia="Arial" w:hAnsi="Arial" w:cs="Arial"/>
        </w:rPr>
        <w:t xml:space="preserve"> </w:t>
      </w:r>
      <w:r>
        <w:t xml:space="preserve">Moderate: Could occur occasionally; partial or untested mitigations. </w:t>
      </w:r>
    </w:p>
    <w:p w14:paraId="1E5B7664" w14:textId="77777777" w:rsidR="00C722AA" w:rsidRDefault="00000000">
      <w:pPr>
        <w:numPr>
          <w:ilvl w:val="1"/>
          <w:numId w:val="4"/>
        </w:numPr>
        <w:spacing w:after="173"/>
        <w:ind w:hanging="360"/>
      </w:pPr>
      <w:r>
        <w:t xml:space="preserve">Likely: Expected periodically; oversight or controls are weak or inconsistent. </w:t>
      </w:r>
    </w:p>
    <w:p w14:paraId="35D9A721" w14:textId="77777777" w:rsidR="00C722AA" w:rsidRDefault="00000000">
      <w:pPr>
        <w:numPr>
          <w:ilvl w:val="1"/>
          <w:numId w:val="4"/>
        </w:numPr>
        <w:spacing w:after="202"/>
        <w:ind w:hanging="360"/>
      </w:pPr>
      <w:r>
        <w:t xml:space="preserve">Probable: Highly likely or recurring; insufficient governance or monitoring. </w:t>
      </w:r>
    </w:p>
    <w:p w14:paraId="00908CF9" w14:textId="77777777" w:rsidR="00302AF8" w:rsidRDefault="00302AF8">
      <w:pPr>
        <w:spacing w:after="0" w:line="259" w:lineRule="auto"/>
        <w:ind w:left="0" w:firstLine="0"/>
        <w:rPr>
          <w:rFonts w:ascii="Arial" w:eastAsia="Arial" w:hAnsi="Arial" w:cs="Arial"/>
          <w:bCs/>
          <w:color w:val="EE0000"/>
        </w:rPr>
      </w:pPr>
      <w:r>
        <w:rPr>
          <w:rFonts w:ascii="Arial" w:eastAsia="Arial" w:hAnsi="Arial" w:cs="Arial"/>
          <w:bCs/>
          <w:color w:val="EE0000"/>
        </w:rPr>
        <w:t>It is unclear what the above two sections are meant to score.  Is this based off the questions above?  How does one eventually get to one of those numbers?  Who determines it?  Is there a rubric or formula to determine this?  Also, it seems like “Severe: Large Scale data breach” is saying that it happened already.</w:t>
      </w:r>
    </w:p>
    <w:p w14:paraId="05098C9D" w14:textId="77777777" w:rsidR="00302AF8" w:rsidRDefault="00302AF8">
      <w:pPr>
        <w:spacing w:after="0" w:line="259" w:lineRule="auto"/>
        <w:ind w:left="0" w:firstLine="0"/>
        <w:rPr>
          <w:rFonts w:ascii="Arial" w:eastAsia="Arial" w:hAnsi="Arial" w:cs="Arial"/>
          <w:bCs/>
          <w:color w:val="EE0000"/>
        </w:rPr>
      </w:pPr>
    </w:p>
    <w:p w14:paraId="25EAA8C0" w14:textId="34485124" w:rsidR="00302AF8" w:rsidRDefault="00302AF8">
      <w:pPr>
        <w:spacing w:after="0" w:line="259" w:lineRule="auto"/>
        <w:ind w:left="0" w:firstLine="0"/>
        <w:rPr>
          <w:rFonts w:ascii="Arial" w:eastAsia="Arial" w:hAnsi="Arial" w:cs="Arial"/>
          <w:bCs/>
          <w:color w:val="EE0000"/>
        </w:rPr>
      </w:pPr>
      <w:r>
        <w:rPr>
          <w:rFonts w:ascii="Arial" w:eastAsia="Arial" w:hAnsi="Arial" w:cs="Arial"/>
          <w:bCs/>
          <w:color w:val="EE0000"/>
        </w:rPr>
        <w:t>Is the intent that these are POSSIBLE based off how the questions are answered above?  We feel that having a more concrete formula to determine which number for each section would help remove bias and misinterpretations here.</w:t>
      </w:r>
    </w:p>
    <w:p w14:paraId="7ECF43CE" w14:textId="77777777" w:rsidR="00302AF8" w:rsidRDefault="00302AF8">
      <w:pPr>
        <w:spacing w:after="0" w:line="259" w:lineRule="auto"/>
        <w:ind w:left="0" w:firstLine="0"/>
        <w:rPr>
          <w:rFonts w:ascii="Arial" w:eastAsia="Arial" w:hAnsi="Arial" w:cs="Arial"/>
          <w:bCs/>
          <w:color w:val="EE0000"/>
        </w:rPr>
      </w:pPr>
    </w:p>
    <w:p w14:paraId="79ED7DCB" w14:textId="36589169" w:rsidR="00C722AA" w:rsidRDefault="00000000">
      <w:pPr>
        <w:spacing w:after="0" w:line="259" w:lineRule="auto"/>
        <w:ind w:left="0" w:firstLine="0"/>
      </w:pPr>
      <w:r>
        <w:rPr>
          <w:rFonts w:ascii="Arial" w:eastAsia="Arial" w:hAnsi="Arial" w:cs="Arial"/>
          <w:b/>
        </w:rPr>
        <w:t xml:space="preserve"> </w:t>
      </w:r>
      <w:r>
        <w:rPr>
          <w:rFonts w:ascii="Arial" w:eastAsia="Arial" w:hAnsi="Arial" w:cs="Arial"/>
          <w:b/>
        </w:rPr>
        <w:tab/>
      </w:r>
      <w:r>
        <w:rPr>
          <w:b/>
        </w:rPr>
        <w:t xml:space="preserve"> </w:t>
      </w:r>
    </w:p>
    <w:p w14:paraId="26FFC8A9" w14:textId="77777777" w:rsidR="00C722AA" w:rsidRDefault="00000000">
      <w:pPr>
        <w:spacing w:after="321" w:line="259" w:lineRule="auto"/>
        <w:ind w:left="-5" w:hanging="10"/>
      </w:pPr>
      <w:r>
        <w:rPr>
          <w:b/>
        </w:rPr>
        <w:t>Appendix B. Glossary</w:t>
      </w:r>
      <w:r>
        <w:t xml:space="preserve"> </w:t>
      </w:r>
    </w:p>
    <w:p w14:paraId="3DC1D53C" w14:textId="77777777" w:rsidR="00C722AA" w:rsidRDefault="00000000">
      <w:pPr>
        <w:numPr>
          <w:ilvl w:val="2"/>
          <w:numId w:val="3"/>
        </w:numPr>
        <w:ind w:hanging="360"/>
      </w:pPr>
      <w:r>
        <w:rPr>
          <w:b/>
        </w:rPr>
        <w:t>AI (Artificial Intelligence):</w:t>
      </w:r>
      <w:r>
        <w:t xml:space="preserve"> Technology that learns patterns and makes predictions or decisions. </w:t>
      </w:r>
    </w:p>
    <w:p w14:paraId="501E3078" w14:textId="77777777" w:rsidR="00C722AA" w:rsidRDefault="00000000">
      <w:pPr>
        <w:numPr>
          <w:ilvl w:val="2"/>
          <w:numId w:val="3"/>
        </w:numPr>
        <w:ind w:hanging="360"/>
      </w:pPr>
      <w:r>
        <w:rPr>
          <w:b/>
        </w:rPr>
        <w:t>Algorithm:</w:t>
      </w:r>
      <w:r>
        <w:t xml:space="preserve"> Step-by-step rules that always give the same result with the same input. </w:t>
      </w:r>
    </w:p>
    <w:p w14:paraId="313644FC" w14:textId="77777777" w:rsidR="00C722AA" w:rsidRDefault="00000000">
      <w:pPr>
        <w:numPr>
          <w:ilvl w:val="2"/>
          <w:numId w:val="3"/>
        </w:numPr>
        <w:ind w:hanging="360"/>
      </w:pPr>
      <w:r>
        <w:rPr>
          <w:b/>
        </w:rPr>
        <w:lastRenderedPageBreak/>
        <w:t>Bias Testing:</w:t>
      </w:r>
      <w:r>
        <w:t xml:space="preserve"> Checking if AI treats some groups unfairly. </w:t>
      </w:r>
    </w:p>
    <w:p w14:paraId="0A0145C7" w14:textId="77777777" w:rsidR="00C722AA" w:rsidRDefault="00000000">
      <w:pPr>
        <w:numPr>
          <w:ilvl w:val="2"/>
          <w:numId w:val="3"/>
        </w:numPr>
        <w:ind w:hanging="360"/>
      </w:pPr>
      <w:r>
        <w:rPr>
          <w:b/>
        </w:rPr>
        <w:t>Human-in-the-loop:</w:t>
      </w:r>
      <w:r>
        <w:t xml:space="preserve"> A person must approve or double-check AI results. </w:t>
      </w:r>
    </w:p>
    <w:p w14:paraId="6DDE88AE" w14:textId="77777777" w:rsidR="00C722AA" w:rsidRDefault="00000000">
      <w:pPr>
        <w:numPr>
          <w:ilvl w:val="2"/>
          <w:numId w:val="3"/>
        </w:numPr>
        <w:ind w:hanging="360"/>
      </w:pPr>
      <w:r>
        <w:rPr>
          <w:b/>
        </w:rPr>
        <w:t>Audit Log:</w:t>
      </w:r>
      <w:r>
        <w:t xml:space="preserve"> A record of who did what, when, and how. </w:t>
      </w:r>
    </w:p>
    <w:p w14:paraId="0D2E6D8E" w14:textId="77777777" w:rsidR="00C722AA" w:rsidRDefault="00000000">
      <w:pPr>
        <w:numPr>
          <w:ilvl w:val="2"/>
          <w:numId w:val="3"/>
        </w:numPr>
        <w:ind w:hanging="360"/>
      </w:pPr>
      <w:r>
        <w:rPr>
          <w:b/>
        </w:rPr>
        <w:t>Data Liberation:</w:t>
      </w:r>
      <w:r>
        <w:t xml:space="preserve"> The ability to move your data from one system/vendor to another. </w:t>
      </w:r>
    </w:p>
    <w:p w14:paraId="492D9B41" w14:textId="77777777" w:rsidR="00C722AA" w:rsidRDefault="00000000">
      <w:pPr>
        <w:numPr>
          <w:ilvl w:val="2"/>
          <w:numId w:val="3"/>
        </w:numPr>
        <w:spacing w:after="227" w:line="259" w:lineRule="auto"/>
        <w:ind w:hanging="360"/>
      </w:pPr>
      <w:r>
        <w:rPr>
          <w:b/>
        </w:rPr>
        <w:t>OSA (Organizational Self-Assessment):</w:t>
      </w:r>
      <w:r>
        <w:t xml:space="preserve"> A structured internal review tool. </w:t>
      </w:r>
    </w:p>
    <w:p w14:paraId="75A9EF11" w14:textId="77777777" w:rsidR="00C722AA" w:rsidRDefault="00000000">
      <w:pPr>
        <w:spacing w:after="183" w:line="259" w:lineRule="auto"/>
        <w:ind w:left="0" w:firstLine="0"/>
      </w:pPr>
      <w:r>
        <w:t xml:space="preserve"> </w:t>
      </w:r>
    </w:p>
    <w:p w14:paraId="134552F1" w14:textId="77777777" w:rsidR="00C722AA" w:rsidRDefault="00000000">
      <w:pPr>
        <w:spacing w:after="0" w:line="259" w:lineRule="auto"/>
        <w:ind w:left="0" w:firstLine="0"/>
      </w:pPr>
      <w:r>
        <w:t xml:space="preserve"> </w:t>
      </w:r>
    </w:p>
    <w:sectPr w:rsidR="00C722AA">
      <w:headerReference w:type="even" r:id="rId8"/>
      <w:headerReference w:type="default" r:id="rId9"/>
      <w:footerReference w:type="even" r:id="rId10"/>
      <w:footerReference w:type="default" r:id="rId11"/>
      <w:headerReference w:type="first" r:id="rId12"/>
      <w:footerReference w:type="first" r:id="rId13"/>
      <w:pgSz w:w="12240" w:h="15840"/>
      <w:pgMar w:top="720" w:right="1441" w:bottom="1742" w:left="1440" w:header="720" w:footer="7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CC492" w14:textId="77777777" w:rsidR="00457DDB" w:rsidRDefault="00457DDB">
      <w:pPr>
        <w:spacing w:after="0" w:line="240" w:lineRule="auto"/>
      </w:pPr>
      <w:r>
        <w:separator/>
      </w:r>
    </w:p>
  </w:endnote>
  <w:endnote w:type="continuationSeparator" w:id="0">
    <w:p w14:paraId="0670F1DA" w14:textId="77777777" w:rsidR="00457DDB" w:rsidRDefault="00457D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4EBC4" w14:textId="77777777" w:rsidR="00C722AA" w:rsidRDefault="00000000">
    <w:pPr>
      <w:spacing w:after="0" w:line="259" w:lineRule="auto"/>
      <w:ind w:left="0" w:firstLine="0"/>
    </w:pPr>
    <w:r>
      <w:t xml:space="preserve">©2025 New York Alliance for Inclusion and Innovation </w:t>
    </w:r>
  </w:p>
  <w:p w14:paraId="21D5AEF9" w14:textId="77777777" w:rsidR="00C722AA" w:rsidRDefault="00000000">
    <w:pPr>
      <w:spacing w:after="0" w:line="259" w:lineRule="auto"/>
      <w:ind w:left="0" w:firstLine="0"/>
    </w:pPr>
    <w:r>
      <w:t xml:space="preserve">All Rights Reserved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89F0F" w14:textId="77777777" w:rsidR="00C722AA" w:rsidRDefault="00000000">
    <w:pPr>
      <w:spacing w:after="0" w:line="259" w:lineRule="auto"/>
      <w:ind w:left="0" w:firstLine="0"/>
    </w:pPr>
    <w:r>
      <w:t xml:space="preserve">©2025 New York Alliance for Inclusion and Innovation </w:t>
    </w:r>
  </w:p>
  <w:p w14:paraId="246AA9DD" w14:textId="77777777" w:rsidR="00C722AA" w:rsidRDefault="00000000">
    <w:pPr>
      <w:spacing w:after="0" w:line="259" w:lineRule="auto"/>
      <w:ind w:left="0" w:firstLine="0"/>
    </w:pPr>
    <w:r>
      <w:t xml:space="preserve">All Rights Reserved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DBDC8" w14:textId="77777777" w:rsidR="00C722AA" w:rsidRDefault="00000000">
    <w:pPr>
      <w:spacing w:after="0" w:line="259" w:lineRule="auto"/>
      <w:ind w:left="0" w:firstLine="0"/>
    </w:pPr>
    <w:r>
      <w:t xml:space="preserve">©2025 New York Alliance for Inclusion and Innovation </w:t>
    </w:r>
  </w:p>
  <w:p w14:paraId="3D86597A" w14:textId="77777777" w:rsidR="00C722AA" w:rsidRDefault="00000000">
    <w:pPr>
      <w:spacing w:after="0" w:line="259" w:lineRule="auto"/>
      <w:ind w:left="0" w:firstLine="0"/>
    </w:pPr>
    <w:r>
      <w:t xml:space="preserve">All Rights Reserved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7F4AAE" w14:textId="77777777" w:rsidR="00457DDB" w:rsidRDefault="00457DDB">
      <w:pPr>
        <w:spacing w:after="0" w:line="240" w:lineRule="auto"/>
      </w:pPr>
      <w:r>
        <w:separator/>
      </w:r>
    </w:p>
  </w:footnote>
  <w:footnote w:type="continuationSeparator" w:id="0">
    <w:p w14:paraId="254B8F99" w14:textId="77777777" w:rsidR="00457DDB" w:rsidRDefault="00457D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89227" w14:textId="77777777" w:rsidR="00C722AA" w:rsidRDefault="00000000">
    <w:r>
      <w:rPr>
        <w:noProof/>
        <w:sz w:val="22"/>
      </w:rPr>
      <mc:AlternateContent>
        <mc:Choice Requires="wpg">
          <w:drawing>
            <wp:anchor distT="0" distB="0" distL="114300" distR="114300" simplePos="0" relativeHeight="251658240" behindDoc="1" locked="0" layoutInCell="1" allowOverlap="1" wp14:anchorId="7E9FA105" wp14:editId="4CF14902">
              <wp:simplePos x="0" y="0"/>
              <wp:positionH relativeFrom="page">
                <wp:posOffset>1288669</wp:posOffset>
              </wp:positionH>
              <wp:positionV relativeFrom="page">
                <wp:posOffset>2557907</wp:posOffset>
              </wp:positionV>
              <wp:extent cx="4672330" cy="4936236"/>
              <wp:effectExtent l="0" t="0" r="0" b="0"/>
              <wp:wrapNone/>
              <wp:docPr id="5256" name="Group 5256"/>
              <wp:cNvGraphicFramePr/>
              <a:graphic xmlns:a="http://schemas.openxmlformats.org/drawingml/2006/main">
                <a:graphicData uri="http://schemas.microsoft.com/office/word/2010/wordprocessingGroup">
                  <wpg:wgp>
                    <wpg:cNvGrpSpPr/>
                    <wpg:grpSpPr>
                      <a:xfrm>
                        <a:off x="0" y="0"/>
                        <a:ext cx="4672330" cy="4936236"/>
                        <a:chOff x="0" y="0"/>
                        <a:chExt cx="4672330" cy="4936236"/>
                      </a:xfrm>
                    </wpg:grpSpPr>
                    <wps:wsp>
                      <wps:cNvPr id="5263" name="Shape 5263"/>
                      <wps:cNvSpPr/>
                      <wps:spPr>
                        <a:xfrm>
                          <a:off x="0" y="3160268"/>
                          <a:ext cx="907648" cy="1335765"/>
                        </a:xfrm>
                        <a:custGeom>
                          <a:avLst/>
                          <a:gdLst/>
                          <a:ahLst/>
                          <a:cxnLst/>
                          <a:rect l="0" t="0" r="0" b="0"/>
                          <a:pathLst>
                            <a:path w="907648" h="1335765">
                              <a:moveTo>
                                <a:pt x="580057" y="540"/>
                              </a:moveTo>
                              <a:cubicBezTo>
                                <a:pt x="624618" y="1079"/>
                                <a:pt x="670497" y="7048"/>
                                <a:pt x="717550" y="18923"/>
                              </a:cubicBezTo>
                              <a:cubicBezTo>
                                <a:pt x="764794" y="31686"/>
                                <a:pt x="813181" y="48927"/>
                                <a:pt x="862441" y="71200"/>
                              </a:cubicBezTo>
                              <a:lnTo>
                                <a:pt x="907648" y="93801"/>
                              </a:lnTo>
                              <a:lnTo>
                                <a:pt x="907648" y="299848"/>
                              </a:lnTo>
                              <a:lnTo>
                                <a:pt x="865870" y="276590"/>
                              </a:lnTo>
                              <a:cubicBezTo>
                                <a:pt x="828516" y="257588"/>
                                <a:pt x="791654" y="242380"/>
                                <a:pt x="755396" y="230632"/>
                              </a:cubicBezTo>
                              <a:cubicBezTo>
                                <a:pt x="701008" y="213106"/>
                                <a:pt x="648835" y="206439"/>
                                <a:pt x="598448" y="208701"/>
                              </a:cubicBezTo>
                              <a:cubicBezTo>
                                <a:pt x="581652" y="209455"/>
                                <a:pt x="565055" y="211201"/>
                                <a:pt x="548640" y="213868"/>
                              </a:cubicBezTo>
                              <a:cubicBezTo>
                                <a:pt x="482981" y="224536"/>
                                <a:pt x="420878" y="261366"/>
                                <a:pt x="360934" y="321310"/>
                              </a:cubicBezTo>
                              <a:cubicBezTo>
                                <a:pt x="321564" y="360680"/>
                                <a:pt x="282321" y="399923"/>
                                <a:pt x="242951" y="439293"/>
                              </a:cubicBezTo>
                              <a:lnTo>
                                <a:pt x="907648" y="1103990"/>
                              </a:lnTo>
                              <a:lnTo>
                                <a:pt x="907648" y="1335765"/>
                              </a:lnTo>
                              <a:lnTo>
                                <a:pt x="47879" y="475996"/>
                              </a:lnTo>
                              <a:cubicBezTo>
                                <a:pt x="19558" y="447802"/>
                                <a:pt x="5080" y="423418"/>
                                <a:pt x="2286" y="402082"/>
                              </a:cubicBezTo>
                              <a:cubicBezTo>
                                <a:pt x="0" y="382524"/>
                                <a:pt x="4953" y="366903"/>
                                <a:pt x="14986" y="356870"/>
                              </a:cubicBezTo>
                              <a:cubicBezTo>
                                <a:pt x="80772" y="291084"/>
                                <a:pt x="146685" y="225171"/>
                                <a:pt x="212471" y="159385"/>
                              </a:cubicBezTo>
                              <a:cubicBezTo>
                                <a:pt x="287909" y="83947"/>
                                <a:pt x="367030" y="34417"/>
                                <a:pt x="450469" y="14732"/>
                              </a:cubicBezTo>
                              <a:cubicBezTo>
                                <a:pt x="492252" y="4890"/>
                                <a:pt x="535496" y="0"/>
                                <a:pt x="580057" y="54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264" name="Shape 5264"/>
                      <wps:cNvSpPr/>
                      <wps:spPr>
                        <a:xfrm>
                          <a:off x="907648" y="3254069"/>
                          <a:ext cx="870098" cy="1682167"/>
                        </a:xfrm>
                        <a:custGeom>
                          <a:avLst/>
                          <a:gdLst/>
                          <a:ahLst/>
                          <a:cxnLst/>
                          <a:rect l="0" t="0" r="0" b="0"/>
                          <a:pathLst>
                            <a:path w="870098" h="1682167">
                              <a:moveTo>
                                <a:pt x="0" y="0"/>
                              </a:moveTo>
                              <a:lnTo>
                                <a:pt x="29305" y="14651"/>
                              </a:lnTo>
                              <a:cubicBezTo>
                                <a:pt x="54337" y="28373"/>
                                <a:pt x="79555" y="43423"/>
                                <a:pt x="104923" y="59869"/>
                              </a:cubicBezTo>
                              <a:cubicBezTo>
                                <a:pt x="206396" y="125655"/>
                                <a:pt x="310917" y="211888"/>
                                <a:pt x="416200" y="317171"/>
                              </a:cubicBezTo>
                              <a:cubicBezTo>
                                <a:pt x="537612" y="438710"/>
                                <a:pt x="634132" y="554661"/>
                                <a:pt x="704998" y="664008"/>
                              </a:cubicBezTo>
                              <a:cubicBezTo>
                                <a:pt x="777134" y="774498"/>
                                <a:pt x="823108" y="877368"/>
                                <a:pt x="846603" y="973888"/>
                              </a:cubicBezTo>
                              <a:cubicBezTo>
                                <a:pt x="870098" y="1070408"/>
                                <a:pt x="868193" y="1161848"/>
                                <a:pt x="844317" y="1245287"/>
                              </a:cubicBezTo>
                              <a:cubicBezTo>
                                <a:pt x="820441" y="1328726"/>
                                <a:pt x="770784" y="1407720"/>
                                <a:pt x="696108" y="1482523"/>
                              </a:cubicBezTo>
                              <a:cubicBezTo>
                                <a:pt x="634513" y="1543991"/>
                                <a:pt x="573045" y="1605586"/>
                                <a:pt x="511450" y="1667055"/>
                              </a:cubicBezTo>
                              <a:cubicBezTo>
                                <a:pt x="501290" y="1677214"/>
                                <a:pt x="485796" y="1682167"/>
                                <a:pt x="465095" y="1678738"/>
                              </a:cubicBezTo>
                              <a:cubicBezTo>
                                <a:pt x="444775" y="1677087"/>
                                <a:pt x="420518" y="1662482"/>
                                <a:pt x="392324" y="1634288"/>
                              </a:cubicBezTo>
                              <a:lnTo>
                                <a:pt x="0" y="1241964"/>
                              </a:lnTo>
                              <a:lnTo>
                                <a:pt x="0" y="1010189"/>
                              </a:lnTo>
                              <a:lnTo>
                                <a:pt x="427884" y="1438073"/>
                              </a:lnTo>
                              <a:cubicBezTo>
                                <a:pt x="467762" y="1398322"/>
                                <a:pt x="507513" y="1358571"/>
                                <a:pt x="547264" y="1318820"/>
                              </a:cubicBezTo>
                              <a:cubicBezTo>
                                <a:pt x="603144" y="1262813"/>
                                <a:pt x="639339" y="1205663"/>
                                <a:pt x="654452" y="1144322"/>
                              </a:cubicBezTo>
                              <a:cubicBezTo>
                                <a:pt x="669565" y="1083108"/>
                                <a:pt x="668676" y="1017703"/>
                                <a:pt x="646959" y="945567"/>
                              </a:cubicBezTo>
                              <a:cubicBezTo>
                                <a:pt x="625369" y="873559"/>
                                <a:pt x="588412" y="796088"/>
                                <a:pt x="530373" y="713031"/>
                              </a:cubicBezTo>
                              <a:cubicBezTo>
                                <a:pt x="473350" y="630861"/>
                                <a:pt x="397277" y="542215"/>
                                <a:pt x="301773" y="446711"/>
                              </a:cubicBezTo>
                              <a:cubicBezTo>
                                <a:pt x="225827" y="370765"/>
                                <a:pt x="149119" y="306503"/>
                                <a:pt x="71649" y="251512"/>
                              </a:cubicBezTo>
                              <a:cubicBezTo>
                                <a:pt x="52536" y="238050"/>
                                <a:pt x="33517" y="225620"/>
                                <a:pt x="14608" y="214180"/>
                              </a:cubicBezTo>
                              <a:lnTo>
                                <a:pt x="0" y="206048"/>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261" name="Shape 5261"/>
                      <wps:cNvSpPr/>
                      <wps:spPr>
                        <a:xfrm>
                          <a:off x="849122" y="2349215"/>
                          <a:ext cx="570206" cy="960458"/>
                        </a:xfrm>
                        <a:custGeom>
                          <a:avLst/>
                          <a:gdLst/>
                          <a:ahLst/>
                          <a:cxnLst/>
                          <a:rect l="0" t="0" r="0" b="0"/>
                          <a:pathLst>
                            <a:path w="570206" h="960458">
                              <a:moveTo>
                                <a:pt x="507254" y="1873"/>
                              </a:moveTo>
                              <a:lnTo>
                                <a:pt x="570206" y="13498"/>
                              </a:lnTo>
                              <a:lnTo>
                                <a:pt x="570206" y="215946"/>
                              </a:lnTo>
                              <a:lnTo>
                                <a:pt x="565630" y="214451"/>
                              </a:lnTo>
                              <a:cubicBezTo>
                                <a:pt x="552363" y="211463"/>
                                <a:pt x="539131" y="209820"/>
                                <a:pt x="525939" y="209486"/>
                              </a:cubicBezTo>
                              <a:cubicBezTo>
                                <a:pt x="499554" y="208820"/>
                                <a:pt x="473329" y="213392"/>
                                <a:pt x="447294" y="222917"/>
                              </a:cubicBezTo>
                              <a:cubicBezTo>
                                <a:pt x="430403" y="228759"/>
                                <a:pt x="415036" y="237903"/>
                                <a:pt x="398780" y="249841"/>
                              </a:cubicBezTo>
                              <a:cubicBezTo>
                                <a:pt x="382397" y="261651"/>
                                <a:pt x="362458" y="279559"/>
                                <a:pt x="339471" y="302546"/>
                              </a:cubicBezTo>
                              <a:cubicBezTo>
                                <a:pt x="306959" y="335057"/>
                                <a:pt x="274320" y="367697"/>
                                <a:pt x="241808" y="400209"/>
                              </a:cubicBezTo>
                              <a:lnTo>
                                <a:pt x="570206" y="728607"/>
                              </a:lnTo>
                              <a:lnTo>
                                <a:pt x="570206" y="960458"/>
                              </a:lnTo>
                              <a:lnTo>
                                <a:pt x="47752" y="438055"/>
                              </a:lnTo>
                              <a:cubicBezTo>
                                <a:pt x="19558" y="409734"/>
                                <a:pt x="4953" y="385476"/>
                                <a:pt x="2286" y="364141"/>
                              </a:cubicBezTo>
                              <a:cubicBezTo>
                                <a:pt x="0" y="344582"/>
                                <a:pt x="4826" y="328962"/>
                                <a:pt x="14986" y="318929"/>
                              </a:cubicBezTo>
                              <a:cubicBezTo>
                                <a:pt x="76708" y="257080"/>
                                <a:pt x="138430" y="195357"/>
                                <a:pt x="200279" y="133636"/>
                              </a:cubicBezTo>
                              <a:cubicBezTo>
                                <a:pt x="222504" y="111284"/>
                                <a:pt x="241808" y="94138"/>
                                <a:pt x="257683" y="80550"/>
                              </a:cubicBezTo>
                              <a:cubicBezTo>
                                <a:pt x="274066" y="68485"/>
                                <a:pt x="289560" y="57182"/>
                                <a:pt x="303276" y="47911"/>
                              </a:cubicBezTo>
                              <a:cubicBezTo>
                                <a:pt x="346837" y="24288"/>
                                <a:pt x="390398" y="8032"/>
                                <a:pt x="437388" y="2699"/>
                              </a:cubicBezTo>
                              <a:cubicBezTo>
                                <a:pt x="460502" y="476"/>
                                <a:pt x="483711" y="0"/>
                                <a:pt x="507254" y="1873"/>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262" name="Shape 5262"/>
                      <wps:cNvSpPr/>
                      <wps:spPr>
                        <a:xfrm>
                          <a:off x="1419328" y="2362713"/>
                          <a:ext cx="1375561" cy="1739641"/>
                        </a:xfrm>
                        <a:custGeom>
                          <a:avLst/>
                          <a:gdLst/>
                          <a:ahLst/>
                          <a:cxnLst/>
                          <a:rect l="0" t="0" r="0" b="0"/>
                          <a:pathLst>
                            <a:path w="1375561" h="1739641">
                              <a:moveTo>
                                <a:pt x="0" y="0"/>
                              </a:moveTo>
                              <a:lnTo>
                                <a:pt x="8914" y="1646"/>
                              </a:lnTo>
                              <a:cubicBezTo>
                                <a:pt x="57809" y="15997"/>
                                <a:pt x="106196" y="36571"/>
                                <a:pt x="154964" y="68194"/>
                              </a:cubicBezTo>
                              <a:cubicBezTo>
                                <a:pt x="203732" y="99817"/>
                                <a:pt x="252500" y="140076"/>
                                <a:pt x="301268" y="188844"/>
                              </a:cubicBezTo>
                              <a:cubicBezTo>
                                <a:pt x="348004" y="235580"/>
                                <a:pt x="386104" y="281935"/>
                                <a:pt x="415695" y="326131"/>
                              </a:cubicBezTo>
                              <a:cubicBezTo>
                                <a:pt x="445794" y="372105"/>
                                <a:pt x="466368" y="416428"/>
                                <a:pt x="480084" y="459227"/>
                              </a:cubicBezTo>
                              <a:cubicBezTo>
                                <a:pt x="494943" y="503296"/>
                                <a:pt x="501547" y="545841"/>
                                <a:pt x="501674" y="587370"/>
                              </a:cubicBezTo>
                              <a:cubicBezTo>
                                <a:pt x="501801" y="628899"/>
                                <a:pt x="496721" y="670174"/>
                                <a:pt x="485418" y="709925"/>
                              </a:cubicBezTo>
                              <a:cubicBezTo>
                                <a:pt x="509421" y="705861"/>
                                <a:pt x="535837" y="704845"/>
                                <a:pt x="562507" y="708909"/>
                              </a:cubicBezTo>
                              <a:cubicBezTo>
                                <a:pt x="590193" y="713989"/>
                                <a:pt x="620292" y="720339"/>
                                <a:pt x="651915" y="732277"/>
                              </a:cubicBezTo>
                              <a:cubicBezTo>
                                <a:pt x="683665" y="744088"/>
                                <a:pt x="718209" y="759201"/>
                                <a:pt x="755039" y="778886"/>
                              </a:cubicBezTo>
                              <a:cubicBezTo>
                                <a:pt x="791996" y="798571"/>
                                <a:pt x="833144" y="820161"/>
                                <a:pt x="877594" y="847339"/>
                              </a:cubicBezTo>
                              <a:cubicBezTo>
                                <a:pt x="1006372" y="924936"/>
                                <a:pt x="1136166" y="1000755"/>
                                <a:pt x="1264944" y="1078479"/>
                              </a:cubicBezTo>
                              <a:cubicBezTo>
                                <a:pt x="1297075" y="1098545"/>
                                <a:pt x="1319554" y="1112769"/>
                                <a:pt x="1331365" y="1120516"/>
                              </a:cubicBezTo>
                              <a:cubicBezTo>
                                <a:pt x="1344192" y="1129533"/>
                                <a:pt x="1353590" y="1137407"/>
                                <a:pt x="1359051" y="1142868"/>
                              </a:cubicBezTo>
                              <a:cubicBezTo>
                                <a:pt x="1364385" y="1148202"/>
                                <a:pt x="1369084" y="1154425"/>
                                <a:pt x="1372132" y="1160013"/>
                              </a:cubicBezTo>
                              <a:cubicBezTo>
                                <a:pt x="1375180" y="1165728"/>
                                <a:pt x="1375561" y="1171570"/>
                                <a:pt x="1374291" y="1179698"/>
                              </a:cubicBezTo>
                              <a:cubicBezTo>
                                <a:pt x="1372894" y="1187572"/>
                                <a:pt x="1368830" y="1195827"/>
                                <a:pt x="1361845" y="1204971"/>
                              </a:cubicBezTo>
                              <a:cubicBezTo>
                                <a:pt x="1354987" y="1214242"/>
                                <a:pt x="1345208" y="1226053"/>
                                <a:pt x="1331746" y="1239515"/>
                              </a:cubicBezTo>
                              <a:cubicBezTo>
                                <a:pt x="1320189" y="1250945"/>
                                <a:pt x="1309775" y="1259454"/>
                                <a:pt x="1301266" y="1265677"/>
                              </a:cubicBezTo>
                              <a:cubicBezTo>
                                <a:pt x="1292757" y="1271900"/>
                                <a:pt x="1284502" y="1275964"/>
                                <a:pt x="1275485" y="1276345"/>
                              </a:cubicBezTo>
                              <a:cubicBezTo>
                                <a:pt x="1267484" y="1277615"/>
                                <a:pt x="1259737" y="1276853"/>
                                <a:pt x="1252371" y="1273297"/>
                              </a:cubicBezTo>
                              <a:cubicBezTo>
                                <a:pt x="1244243" y="1270630"/>
                                <a:pt x="1234591" y="1265042"/>
                                <a:pt x="1223923" y="1258311"/>
                              </a:cubicBezTo>
                              <a:cubicBezTo>
                                <a:pt x="1087271" y="1174237"/>
                                <a:pt x="949476" y="1091814"/>
                                <a:pt x="812824" y="1007613"/>
                              </a:cubicBezTo>
                              <a:cubicBezTo>
                                <a:pt x="765453" y="978911"/>
                                <a:pt x="721130" y="954019"/>
                                <a:pt x="679601" y="932429"/>
                              </a:cubicBezTo>
                              <a:cubicBezTo>
                                <a:pt x="638199" y="910839"/>
                                <a:pt x="598702" y="896361"/>
                                <a:pt x="561872" y="887471"/>
                              </a:cubicBezTo>
                              <a:cubicBezTo>
                                <a:pt x="524915" y="878454"/>
                                <a:pt x="491387" y="877946"/>
                                <a:pt x="459510" y="883534"/>
                              </a:cubicBezTo>
                              <a:cubicBezTo>
                                <a:pt x="428649" y="890138"/>
                                <a:pt x="399185" y="906775"/>
                                <a:pt x="372896" y="933064"/>
                              </a:cubicBezTo>
                              <a:cubicBezTo>
                                <a:pt x="347115" y="958972"/>
                                <a:pt x="321334" y="984753"/>
                                <a:pt x="295426" y="1010534"/>
                              </a:cubicBezTo>
                              <a:cubicBezTo>
                                <a:pt x="494816" y="1209924"/>
                                <a:pt x="694079" y="1409187"/>
                                <a:pt x="893342" y="1608450"/>
                              </a:cubicBezTo>
                              <a:cubicBezTo>
                                <a:pt x="898803" y="1613912"/>
                                <a:pt x="903502" y="1620007"/>
                                <a:pt x="905915" y="1626357"/>
                              </a:cubicBezTo>
                              <a:cubicBezTo>
                                <a:pt x="908201" y="1632707"/>
                                <a:pt x="908074" y="1639312"/>
                                <a:pt x="906169" y="1645535"/>
                              </a:cubicBezTo>
                              <a:cubicBezTo>
                                <a:pt x="904899" y="1653536"/>
                                <a:pt x="901470" y="1661028"/>
                                <a:pt x="896263" y="1670680"/>
                              </a:cubicBezTo>
                              <a:cubicBezTo>
                                <a:pt x="889913" y="1679190"/>
                                <a:pt x="881531" y="1689603"/>
                                <a:pt x="870101" y="1701033"/>
                              </a:cubicBezTo>
                              <a:cubicBezTo>
                                <a:pt x="858671" y="1712590"/>
                                <a:pt x="848892" y="1720338"/>
                                <a:pt x="840383" y="1726561"/>
                              </a:cubicBezTo>
                              <a:cubicBezTo>
                                <a:pt x="830731" y="1731767"/>
                                <a:pt x="822603" y="1735831"/>
                                <a:pt x="814602" y="1737228"/>
                              </a:cubicBezTo>
                              <a:cubicBezTo>
                                <a:pt x="807744" y="1739641"/>
                                <a:pt x="801648" y="1739261"/>
                                <a:pt x="795425" y="1736847"/>
                              </a:cubicBezTo>
                              <a:cubicBezTo>
                                <a:pt x="789075" y="1734435"/>
                                <a:pt x="782852" y="1729736"/>
                                <a:pt x="777518" y="1724401"/>
                              </a:cubicBezTo>
                              <a:lnTo>
                                <a:pt x="0" y="946959"/>
                              </a:lnTo>
                              <a:lnTo>
                                <a:pt x="0" y="715108"/>
                              </a:lnTo>
                              <a:lnTo>
                                <a:pt x="144677" y="859785"/>
                              </a:lnTo>
                              <a:cubicBezTo>
                                <a:pt x="182523" y="822066"/>
                                <a:pt x="220242" y="784347"/>
                                <a:pt x="257961" y="746628"/>
                              </a:cubicBezTo>
                              <a:cubicBezTo>
                                <a:pt x="288187" y="716275"/>
                                <a:pt x="309015" y="682874"/>
                                <a:pt x="318921" y="648584"/>
                              </a:cubicBezTo>
                              <a:cubicBezTo>
                                <a:pt x="328954" y="614421"/>
                                <a:pt x="331494" y="579877"/>
                                <a:pt x="324255" y="543428"/>
                              </a:cubicBezTo>
                              <a:cubicBezTo>
                                <a:pt x="318159" y="508122"/>
                                <a:pt x="304570" y="472181"/>
                                <a:pt x="282472" y="435478"/>
                              </a:cubicBezTo>
                              <a:cubicBezTo>
                                <a:pt x="259739" y="399537"/>
                                <a:pt x="231799" y="364739"/>
                                <a:pt x="198144" y="331084"/>
                              </a:cubicBezTo>
                              <a:cubicBezTo>
                                <a:pt x="142772" y="275712"/>
                                <a:pt x="88670" y="236850"/>
                                <a:pt x="35330" y="213990"/>
                              </a:cubicBezTo>
                              <a:lnTo>
                                <a:pt x="0" y="202448"/>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259" name="Shape 5259"/>
                      <wps:cNvSpPr/>
                      <wps:spPr>
                        <a:xfrm>
                          <a:off x="1794129" y="1620457"/>
                          <a:ext cx="666179" cy="1195585"/>
                        </a:xfrm>
                        <a:custGeom>
                          <a:avLst/>
                          <a:gdLst/>
                          <a:ahLst/>
                          <a:cxnLst/>
                          <a:rect l="0" t="0" r="0" b="0"/>
                          <a:pathLst>
                            <a:path w="666179" h="1195585">
                              <a:moveTo>
                                <a:pt x="129778" y="317"/>
                              </a:moveTo>
                              <a:cubicBezTo>
                                <a:pt x="133858" y="0"/>
                                <a:pt x="137858" y="317"/>
                                <a:pt x="142240" y="1460"/>
                              </a:cubicBezTo>
                              <a:cubicBezTo>
                                <a:pt x="151003" y="3492"/>
                                <a:pt x="160655" y="8953"/>
                                <a:pt x="170307" y="14668"/>
                              </a:cubicBezTo>
                              <a:lnTo>
                                <a:pt x="666179" y="328868"/>
                              </a:lnTo>
                              <a:lnTo>
                                <a:pt x="666179" y="524052"/>
                              </a:lnTo>
                              <a:lnTo>
                                <a:pt x="240411" y="250508"/>
                              </a:lnTo>
                              <a:cubicBezTo>
                                <a:pt x="240157" y="250634"/>
                                <a:pt x="239903" y="250889"/>
                                <a:pt x="239776" y="251142"/>
                              </a:cubicBezTo>
                              <a:cubicBezTo>
                                <a:pt x="331914" y="392494"/>
                                <a:pt x="423227" y="534384"/>
                                <a:pt x="514541" y="676243"/>
                              </a:cubicBezTo>
                              <a:lnTo>
                                <a:pt x="666179" y="910744"/>
                              </a:lnTo>
                              <a:lnTo>
                                <a:pt x="666179" y="1195585"/>
                              </a:lnTo>
                              <a:lnTo>
                                <a:pt x="520763" y="966105"/>
                              </a:lnTo>
                              <a:cubicBezTo>
                                <a:pt x="352711" y="699643"/>
                                <a:pt x="184658" y="433197"/>
                                <a:pt x="14859" y="167830"/>
                              </a:cubicBezTo>
                              <a:cubicBezTo>
                                <a:pt x="9271" y="158178"/>
                                <a:pt x="4826" y="149670"/>
                                <a:pt x="2794" y="140907"/>
                              </a:cubicBezTo>
                              <a:cubicBezTo>
                                <a:pt x="0" y="132778"/>
                                <a:pt x="889" y="125413"/>
                                <a:pt x="3683" y="116141"/>
                              </a:cubicBezTo>
                              <a:cubicBezTo>
                                <a:pt x="5715" y="107505"/>
                                <a:pt x="11049" y="97980"/>
                                <a:pt x="18669" y="88074"/>
                              </a:cubicBezTo>
                              <a:cubicBezTo>
                                <a:pt x="26416" y="78168"/>
                                <a:pt x="37084" y="67373"/>
                                <a:pt x="50546" y="53911"/>
                              </a:cubicBezTo>
                              <a:cubicBezTo>
                                <a:pt x="64770" y="39815"/>
                                <a:pt x="76835" y="27622"/>
                                <a:pt x="87376" y="19367"/>
                              </a:cubicBezTo>
                              <a:cubicBezTo>
                                <a:pt x="97917" y="10985"/>
                                <a:pt x="107442" y="5652"/>
                                <a:pt x="116840" y="2984"/>
                              </a:cubicBezTo>
                              <a:cubicBezTo>
                                <a:pt x="121539" y="1588"/>
                                <a:pt x="125698" y="635"/>
                                <a:pt x="129778" y="317"/>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260" name="Shape 5260"/>
                      <wps:cNvSpPr/>
                      <wps:spPr>
                        <a:xfrm>
                          <a:off x="2460308" y="1949325"/>
                          <a:ext cx="1164400" cy="1499234"/>
                        </a:xfrm>
                        <a:custGeom>
                          <a:avLst/>
                          <a:gdLst/>
                          <a:ahLst/>
                          <a:cxnLst/>
                          <a:rect l="0" t="0" r="0" b="0"/>
                          <a:pathLst>
                            <a:path w="1164400" h="1499234">
                              <a:moveTo>
                                <a:pt x="0" y="0"/>
                              </a:moveTo>
                              <a:lnTo>
                                <a:pt x="302451" y="191641"/>
                              </a:lnTo>
                              <a:cubicBezTo>
                                <a:pt x="568928" y="359694"/>
                                <a:pt x="835406" y="527747"/>
                                <a:pt x="1100772" y="697483"/>
                              </a:cubicBezTo>
                              <a:cubicBezTo>
                                <a:pt x="1120331" y="710437"/>
                                <a:pt x="1134427" y="720342"/>
                                <a:pt x="1144841" y="729359"/>
                              </a:cubicBezTo>
                              <a:cubicBezTo>
                                <a:pt x="1154620" y="739139"/>
                                <a:pt x="1160082" y="748790"/>
                                <a:pt x="1162240" y="757553"/>
                              </a:cubicBezTo>
                              <a:cubicBezTo>
                                <a:pt x="1164400" y="766316"/>
                                <a:pt x="1161478" y="775588"/>
                                <a:pt x="1154494" y="784859"/>
                              </a:cubicBezTo>
                              <a:cubicBezTo>
                                <a:pt x="1146873" y="794765"/>
                                <a:pt x="1137095" y="806576"/>
                                <a:pt x="1122870" y="820672"/>
                              </a:cubicBezTo>
                              <a:cubicBezTo>
                                <a:pt x="1108773" y="834897"/>
                                <a:pt x="1098106" y="845691"/>
                                <a:pt x="1088834" y="852677"/>
                              </a:cubicBezTo>
                              <a:cubicBezTo>
                                <a:pt x="1079056" y="860297"/>
                                <a:pt x="1070801" y="864234"/>
                                <a:pt x="1063434" y="864996"/>
                              </a:cubicBezTo>
                              <a:cubicBezTo>
                                <a:pt x="1056577" y="867535"/>
                                <a:pt x="1050608" y="867028"/>
                                <a:pt x="1044258" y="864741"/>
                              </a:cubicBezTo>
                              <a:cubicBezTo>
                                <a:pt x="1037908" y="862328"/>
                                <a:pt x="1030414" y="859027"/>
                                <a:pt x="1021905" y="854454"/>
                              </a:cubicBezTo>
                              <a:cubicBezTo>
                                <a:pt x="883476" y="764920"/>
                                <a:pt x="743776" y="677035"/>
                                <a:pt x="605345" y="587501"/>
                              </a:cubicBezTo>
                              <a:cubicBezTo>
                                <a:pt x="484569" y="708278"/>
                                <a:pt x="363664" y="829182"/>
                                <a:pt x="242760" y="949959"/>
                              </a:cubicBezTo>
                              <a:cubicBezTo>
                                <a:pt x="332041" y="1085976"/>
                                <a:pt x="419545" y="1223009"/>
                                <a:pt x="508826" y="1358899"/>
                              </a:cubicBezTo>
                              <a:cubicBezTo>
                                <a:pt x="514033" y="1366772"/>
                                <a:pt x="517334" y="1374139"/>
                                <a:pt x="519747" y="1380489"/>
                              </a:cubicBezTo>
                              <a:cubicBezTo>
                                <a:pt x="523177" y="1387982"/>
                                <a:pt x="522922" y="1394585"/>
                                <a:pt x="522288" y="1401952"/>
                              </a:cubicBezTo>
                              <a:cubicBezTo>
                                <a:pt x="521907" y="1410969"/>
                                <a:pt x="517970" y="1419224"/>
                                <a:pt x="511620" y="1427733"/>
                              </a:cubicBezTo>
                              <a:cubicBezTo>
                                <a:pt x="504634" y="1436877"/>
                                <a:pt x="495617" y="1448053"/>
                                <a:pt x="482790" y="1460879"/>
                              </a:cubicBezTo>
                              <a:cubicBezTo>
                                <a:pt x="469964" y="1473579"/>
                                <a:pt x="458152" y="1483359"/>
                                <a:pt x="449008" y="1490344"/>
                              </a:cubicBezTo>
                              <a:cubicBezTo>
                                <a:pt x="437959" y="1496947"/>
                                <a:pt x="429323" y="1499234"/>
                                <a:pt x="420560" y="1497075"/>
                              </a:cubicBezTo>
                              <a:cubicBezTo>
                                <a:pt x="411797" y="1494915"/>
                                <a:pt x="402272" y="1489454"/>
                                <a:pt x="393128" y="1479040"/>
                              </a:cubicBezTo>
                              <a:cubicBezTo>
                                <a:pt x="383349" y="1469262"/>
                                <a:pt x="373444" y="1455165"/>
                                <a:pt x="360489" y="1435607"/>
                              </a:cubicBezTo>
                              <a:lnTo>
                                <a:pt x="0" y="866717"/>
                              </a:lnTo>
                              <a:lnTo>
                                <a:pt x="0" y="581876"/>
                              </a:lnTo>
                              <a:lnTo>
                                <a:pt x="123127" y="772285"/>
                              </a:lnTo>
                              <a:cubicBezTo>
                                <a:pt x="224218" y="671321"/>
                                <a:pt x="325310" y="570228"/>
                                <a:pt x="426402" y="469136"/>
                              </a:cubicBezTo>
                              <a:cubicBezTo>
                                <a:pt x="284734" y="377315"/>
                                <a:pt x="142525" y="286352"/>
                                <a:pt x="317" y="195388"/>
                              </a:cubicBezTo>
                              <a:lnTo>
                                <a:pt x="0" y="195184"/>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258" name="Shape 5258"/>
                      <wps:cNvSpPr/>
                      <wps:spPr>
                        <a:xfrm>
                          <a:off x="2396998" y="723012"/>
                          <a:ext cx="1478915" cy="1831594"/>
                        </a:xfrm>
                        <a:custGeom>
                          <a:avLst/>
                          <a:gdLst/>
                          <a:ahLst/>
                          <a:cxnLst/>
                          <a:rect l="0" t="0" r="0" b="0"/>
                          <a:pathLst>
                            <a:path w="1478915" h="1831594">
                              <a:moveTo>
                                <a:pt x="420878" y="0"/>
                              </a:moveTo>
                              <a:cubicBezTo>
                                <a:pt x="426720" y="635"/>
                                <a:pt x="433832" y="2159"/>
                                <a:pt x="442341" y="6731"/>
                              </a:cubicBezTo>
                              <a:cubicBezTo>
                                <a:pt x="450850" y="11175"/>
                                <a:pt x="461645" y="17907"/>
                                <a:pt x="472059" y="26924"/>
                              </a:cubicBezTo>
                              <a:cubicBezTo>
                                <a:pt x="483616" y="37084"/>
                                <a:pt x="496189" y="48387"/>
                                <a:pt x="510286" y="62484"/>
                              </a:cubicBezTo>
                              <a:cubicBezTo>
                                <a:pt x="524383" y="76581"/>
                                <a:pt x="535686" y="89153"/>
                                <a:pt x="544703" y="99568"/>
                              </a:cubicBezTo>
                              <a:cubicBezTo>
                                <a:pt x="553847" y="110109"/>
                                <a:pt x="560451" y="120776"/>
                                <a:pt x="563880" y="128270"/>
                              </a:cubicBezTo>
                              <a:cubicBezTo>
                                <a:pt x="568452" y="136778"/>
                                <a:pt x="569976" y="143763"/>
                                <a:pt x="570611" y="149733"/>
                              </a:cubicBezTo>
                              <a:cubicBezTo>
                                <a:pt x="570484" y="156337"/>
                                <a:pt x="568833" y="160147"/>
                                <a:pt x="565531" y="163575"/>
                              </a:cubicBezTo>
                              <a:cubicBezTo>
                                <a:pt x="458978" y="270001"/>
                                <a:pt x="352552" y="376428"/>
                                <a:pt x="246126" y="482981"/>
                              </a:cubicBezTo>
                              <a:cubicBezTo>
                                <a:pt x="405257" y="642112"/>
                                <a:pt x="564388" y="801243"/>
                                <a:pt x="723519" y="960374"/>
                              </a:cubicBezTo>
                              <a:cubicBezTo>
                                <a:pt x="824103" y="859663"/>
                                <a:pt x="924814" y="759079"/>
                                <a:pt x="1025398" y="658495"/>
                              </a:cubicBezTo>
                              <a:cubicBezTo>
                                <a:pt x="1028827" y="655066"/>
                                <a:pt x="1032510" y="653415"/>
                                <a:pt x="1038098" y="652272"/>
                              </a:cubicBezTo>
                              <a:cubicBezTo>
                                <a:pt x="1044067" y="652907"/>
                                <a:pt x="1051052" y="654431"/>
                                <a:pt x="1058545" y="657860"/>
                              </a:cubicBezTo>
                              <a:cubicBezTo>
                                <a:pt x="1065911" y="661289"/>
                                <a:pt x="1075563" y="666877"/>
                                <a:pt x="1085977" y="675894"/>
                              </a:cubicBezTo>
                              <a:cubicBezTo>
                                <a:pt x="1096518" y="685038"/>
                                <a:pt x="1110234" y="697357"/>
                                <a:pt x="1125347" y="712597"/>
                              </a:cubicBezTo>
                              <a:cubicBezTo>
                                <a:pt x="1139444" y="726694"/>
                                <a:pt x="1149604" y="738251"/>
                                <a:pt x="1158748" y="748665"/>
                              </a:cubicBezTo>
                              <a:cubicBezTo>
                                <a:pt x="1167892" y="759079"/>
                                <a:pt x="1174496" y="769747"/>
                                <a:pt x="1177798" y="777240"/>
                              </a:cubicBezTo>
                              <a:cubicBezTo>
                                <a:pt x="1182370" y="785749"/>
                                <a:pt x="1183894" y="792861"/>
                                <a:pt x="1184529" y="798830"/>
                              </a:cubicBezTo>
                              <a:cubicBezTo>
                                <a:pt x="1184529" y="805434"/>
                                <a:pt x="1183894" y="810260"/>
                                <a:pt x="1180592" y="813689"/>
                              </a:cubicBezTo>
                              <a:cubicBezTo>
                                <a:pt x="1080008" y="914273"/>
                                <a:pt x="979297" y="1014857"/>
                                <a:pt x="878713" y="1115568"/>
                              </a:cubicBezTo>
                              <a:cubicBezTo>
                                <a:pt x="1073658" y="1310513"/>
                                <a:pt x="1268603" y="1505331"/>
                                <a:pt x="1463548" y="1700403"/>
                              </a:cubicBezTo>
                              <a:cubicBezTo>
                                <a:pt x="1468882" y="1705737"/>
                                <a:pt x="1472565" y="1710817"/>
                                <a:pt x="1474978" y="1717167"/>
                              </a:cubicBezTo>
                              <a:cubicBezTo>
                                <a:pt x="1478407" y="1724533"/>
                                <a:pt x="1478915" y="1730502"/>
                                <a:pt x="1476375" y="1737360"/>
                              </a:cubicBezTo>
                              <a:cubicBezTo>
                                <a:pt x="1474978" y="1745361"/>
                                <a:pt x="1471676" y="1752854"/>
                                <a:pt x="1466469" y="1762506"/>
                              </a:cubicBezTo>
                              <a:cubicBezTo>
                                <a:pt x="1460119" y="1771142"/>
                                <a:pt x="1451737" y="1781556"/>
                                <a:pt x="1440307" y="1792986"/>
                              </a:cubicBezTo>
                              <a:cubicBezTo>
                                <a:pt x="1429512" y="1803781"/>
                                <a:pt x="1419098" y="1812163"/>
                                <a:pt x="1410462" y="1818386"/>
                              </a:cubicBezTo>
                              <a:cubicBezTo>
                                <a:pt x="1400937" y="1823593"/>
                                <a:pt x="1392682" y="1827657"/>
                                <a:pt x="1384681" y="1829054"/>
                              </a:cubicBezTo>
                              <a:cubicBezTo>
                                <a:pt x="1377823" y="1831594"/>
                                <a:pt x="1371854" y="1831086"/>
                                <a:pt x="1364488" y="1827657"/>
                              </a:cubicBezTo>
                              <a:cubicBezTo>
                                <a:pt x="1358138" y="1825244"/>
                                <a:pt x="1353058" y="1821688"/>
                                <a:pt x="1347597" y="1816227"/>
                              </a:cubicBezTo>
                              <a:cubicBezTo>
                                <a:pt x="914400" y="1383030"/>
                                <a:pt x="481076" y="949706"/>
                                <a:pt x="47752" y="516382"/>
                              </a:cubicBezTo>
                              <a:cubicBezTo>
                                <a:pt x="19558" y="488188"/>
                                <a:pt x="4953" y="463803"/>
                                <a:pt x="2159" y="442468"/>
                              </a:cubicBezTo>
                              <a:cubicBezTo>
                                <a:pt x="0" y="422910"/>
                                <a:pt x="4826" y="407289"/>
                                <a:pt x="14859" y="397256"/>
                              </a:cubicBezTo>
                              <a:cubicBezTo>
                                <a:pt x="145669" y="266446"/>
                                <a:pt x="276352" y="135763"/>
                                <a:pt x="407035" y="5080"/>
                              </a:cubicBezTo>
                              <a:cubicBezTo>
                                <a:pt x="410464" y="1650"/>
                                <a:pt x="414274" y="0"/>
                                <a:pt x="420878"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257" name="Shape 5257"/>
                      <wps:cNvSpPr/>
                      <wps:spPr>
                        <a:xfrm>
                          <a:off x="2914269" y="0"/>
                          <a:ext cx="1758061" cy="1758061"/>
                        </a:xfrm>
                        <a:custGeom>
                          <a:avLst/>
                          <a:gdLst/>
                          <a:ahLst/>
                          <a:cxnLst/>
                          <a:rect l="0" t="0" r="0" b="0"/>
                          <a:pathLst>
                            <a:path w="1758061" h="1758061">
                              <a:moveTo>
                                <a:pt x="626618" y="0"/>
                              </a:moveTo>
                              <a:cubicBezTo>
                                <a:pt x="632587" y="636"/>
                                <a:pt x="639572" y="2160"/>
                                <a:pt x="648081" y="6731"/>
                              </a:cubicBezTo>
                              <a:cubicBezTo>
                                <a:pt x="656590" y="11176"/>
                                <a:pt x="666750" y="18542"/>
                                <a:pt x="677164" y="27560"/>
                              </a:cubicBezTo>
                              <a:cubicBezTo>
                                <a:pt x="688721" y="37847"/>
                                <a:pt x="701294" y="49023"/>
                                <a:pt x="715391" y="63119"/>
                              </a:cubicBezTo>
                              <a:cubicBezTo>
                                <a:pt x="729488" y="77216"/>
                                <a:pt x="740664" y="89916"/>
                                <a:pt x="749808" y="100203"/>
                              </a:cubicBezTo>
                              <a:cubicBezTo>
                                <a:pt x="758952" y="110744"/>
                                <a:pt x="766191" y="120777"/>
                                <a:pt x="769620" y="128143"/>
                              </a:cubicBezTo>
                              <a:cubicBezTo>
                                <a:pt x="774192" y="136652"/>
                                <a:pt x="775716" y="143764"/>
                                <a:pt x="776351" y="149734"/>
                              </a:cubicBezTo>
                              <a:cubicBezTo>
                                <a:pt x="776351" y="156337"/>
                                <a:pt x="773938" y="160782"/>
                                <a:pt x="770636" y="164212"/>
                              </a:cubicBezTo>
                              <a:cubicBezTo>
                                <a:pt x="688848" y="246000"/>
                                <a:pt x="607060" y="327661"/>
                                <a:pt x="525399" y="409449"/>
                              </a:cubicBezTo>
                              <a:cubicBezTo>
                                <a:pt x="931164" y="815213"/>
                                <a:pt x="1336929" y="1220978"/>
                                <a:pt x="1742694" y="1626871"/>
                              </a:cubicBezTo>
                              <a:cubicBezTo>
                                <a:pt x="1748155" y="1632204"/>
                                <a:pt x="1752854" y="1638428"/>
                                <a:pt x="1755267" y="1644778"/>
                              </a:cubicBezTo>
                              <a:cubicBezTo>
                                <a:pt x="1757553" y="1651128"/>
                                <a:pt x="1758061" y="1657097"/>
                                <a:pt x="1755521" y="1663954"/>
                              </a:cubicBezTo>
                              <a:cubicBezTo>
                                <a:pt x="1754124" y="1671955"/>
                                <a:pt x="1750822" y="1679448"/>
                                <a:pt x="1745615" y="1689100"/>
                              </a:cubicBezTo>
                              <a:cubicBezTo>
                                <a:pt x="1739392" y="1697609"/>
                                <a:pt x="1730883" y="1708023"/>
                                <a:pt x="1719453" y="1719580"/>
                              </a:cubicBezTo>
                              <a:cubicBezTo>
                                <a:pt x="1708658" y="1730248"/>
                                <a:pt x="1698244" y="1738757"/>
                                <a:pt x="1689735" y="1744980"/>
                              </a:cubicBezTo>
                              <a:cubicBezTo>
                                <a:pt x="1680083" y="1750187"/>
                                <a:pt x="1671828" y="1754252"/>
                                <a:pt x="1663954" y="1755648"/>
                              </a:cubicBezTo>
                              <a:cubicBezTo>
                                <a:pt x="1656969" y="1758061"/>
                                <a:pt x="1651127" y="1757553"/>
                                <a:pt x="1644650" y="1755267"/>
                              </a:cubicBezTo>
                              <a:cubicBezTo>
                                <a:pt x="1638427" y="1752854"/>
                                <a:pt x="1632331" y="1748155"/>
                                <a:pt x="1626870" y="1742694"/>
                              </a:cubicBezTo>
                              <a:cubicBezTo>
                                <a:pt x="1221105" y="1336929"/>
                                <a:pt x="815213" y="931164"/>
                                <a:pt x="409448" y="525400"/>
                              </a:cubicBezTo>
                              <a:cubicBezTo>
                                <a:pt x="327660" y="607061"/>
                                <a:pt x="245872" y="688849"/>
                                <a:pt x="164084" y="770637"/>
                              </a:cubicBezTo>
                              <a:cubicBezTo>
                                <a:pt x="160782" y="773938"/>
                                <a:pt x="156337" y="776351"/>
                                <a:pt x="150368" y="775716"/>
                              </a:cubicBezTo>
                              <a:cubicBezTo>
                                <a:pt x="143764" y="775843"/>
                                <a:pt x="137287" y="773557"/>
                                <a:pt x="128778" y="768986"/>
                              </a:cubicBezTo>
                              <a:cubicBezTo>
                                <a:pt x="121412" y="765556"/>
                                <a:pt x="111379" y="758317"/>
                                <a:pt x="100965" y="749174"/>
                              </a:cubicBezTo>
                              <a:cubicBezTo>
                                <a:pt x="89789" y="740791"/>
                                <a:pt x="77216" y="729488"/>
                                <a:pt x="63119" y="715391"/>
                              </a:cubicBezTo>
                              <a:cubicBezTo>
                                <a:pt x="49022" y="701294"/>
                                <a:pt x="37719" y="688722"/>
                                <a:pt x="28194" y="676402"/>
                              </a:cubicBezTo>
                              <a:cubicBezTo>
                                <a:pt x="19177" y="666115"/>
                                <a:pt x="11811" y="655955"/>
                                <a:pt x="7366" y="647574"/>
                              </a:cubicBezTo>
                              <a:cubicBezTo>
                                <a:pt x="2794" y="638937"/>
                                <a:pt x="508" y="632587"/>
                                <a:pt x="635" y="625984"/>
                              </a:cubicBezTo>
                              <a:cubicBezTo>
                                <a:pt x="0" y="620014"/>
                                <a:pt x="2286" y="615569"/>
                                <a:pt x="5715" y="612140"/>
                              </a:cubicBezTo>
                              <a:cubicBezTo>
                                <a:pt x="207899" y="409956"/>
                                <a:pt x="409956" y="207900"/>
                                <a:pt x="612140" y="5715"/>
                              </a:cubicBezTo>
                              <a:cubicBezTo>
                                <a:pt x="615569" y="2287"/>
                                <a:pt x="620014" y="0"/>
                                <a:pt x="626618"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g:wgp>
                </a:graphicData>
              </a:graphic>
            </wp:anchor>
          </w:drawing>
        </mc:Choice>
        <mc:Fallback xmlns:a="http://schemas.openxmlformats.org/drawingml/2006/main">
          <w:pict>
            <v:group id="Group 5256" style="width:367.9pt;height:388.68pt;position:absolute;z-index:-2147483648;mso-position-horizontal-relative:page;mso-position-horizontal:absolute;margin-left:101.47pt;mso-position-vertical-relative:page;margin-top:201.41pt;" coordsize="46723,49362">
              <v:shape id="Shape 5263" style="position:absolute;width:9076;height:13357;left:0;top:31602;" coordsize="907648,1335765" path="m580057,540c624618,1079,670497,7048,717550,18923c764794,31686,813181,48927,862441,71200l907648,93801l907648,299848l865870,276590c828516,257588,791654,242380,755396,230632c701008,213106,648835,206439,598448,208701c581652,209455,565055,211201,548640,213868c482981,224536,420878,261366,360934,321310c321564,360680,282321,399923,242951,439293l907648,1103990l907648,1335765l47879,475996c19558,447802,5080,423418,2286,402082c0,382524,4953,366903,14986,356870c80772,291084,146685,225171,212471,159385c287909,83947,367030,34417,450469,14732c492252,4890,535496,0,580057,540x">
                <v:stroke weight="0pt" endcap="flat" joinstyle="miter" miterlimit="10" on="false" color="#000000" opacity="0"/>
                <v:fill on="true" color="#c0c0c0" opacity="0.501961"/>
              </v:shape>
              <v:shape id="Shape 5264" style="position:absolute;width:8700;height:16821;left:9076;top:32540;" coordsize="870098,1682167" path="m0,0l29305,14651c54337,28373,79555,43423,104923,59869c206396,125655,310917,211888,416200,317171c537612,438710,634132,554661,704998,664008c777134,774498,823108,877368,846603,973888c870098,1070408,868193,1161848,844317,1245287c820441,1328726,770784,1407720,696108,1482523c634513,1543991,573045,1605586,511450,1667055c501290,1677214,485796,1682167,465095,1678738c444775,1677087,420518,1662482,392324,1634288l0,1241964l0,1010189l427884,1438073c467762,1398322,507513,1358571,547264,1318820c603144,1262813,639339,1205663,654452,1144322c669565,1083108,668676,1017703,646959,945567c625369,873559,588412,796088,530373,713031c473350,630861,397277,542215,301773,446711c225827,370765,149119,306503,71649,251512c52536,238050,33517,225620,14608,214180l0,206048l0,0x">
                <v:stroke weight="0pt" endcap="flat" joinstyle="miter" miterlimit="10" on="false" color="#000000" opacity="0"/>
                <v:fill on="true" color="#c0c0c0" opacity="0.501961"/>
              </v:shape>
              <v:shape id="Shape 5261" style="position:absolute;width:5702;height:9604;left:8491;top:23492;" coordsize="570206,960458" path="m507254,1873l570206,13498l570206,215946l565630,214451c552363,211463,539131,209820,525939,209486c499554,208820,473329,213392,447294,222917c430403,228759,415036,237903,398780,249841c382397,261651,362458,279559,339471,302546c306959,335057,274320,367697,241808,400209l570206,728607l570206,960458l47752,438055c19558,409734,4953,385476,2286,364141c0,344582,4826,328962,14986,318929c76708,257080,138430,195357,200279,133636c222504,111284,241808,94138,257683,80550c274066,68485,289560,57182,303276,47911c346837,24288,390398,8032,437388,2699c460502,476,483711,0,507254,1873x">
                <v:stroke weight="0pt" endcap="flat" joinstyle="miter" miterlimit="10" on="false" color="#000000" opacity="0"/>
                <v:fill on="true" color="#c0c0c0" opacity="0.501961"/>
              </v:shape>
              <v:shape id="Shape 5262" style="position:absolute;width:13755;height:17396;left:14193;top:23627;" coordsize="1375561,1739641" path="m0,0l8914,1646c57809,15997,106196,36571,154964,68194c203732,99817,252500,140076,301268,188844c348004,235580,386104,281935,415695,326131c445794,372105,466368,416428,480084,459227c494943,503296,501547,545841,501674,587370c501801,628899,496721,670174,485418,709925c509421,705861,535837,704845,562507,708909c590193,713989,620292,720339,651915,732277c683665,744088,718209,759201,755039,778886c791996,798571,833144,820161,877594,847339c1006372,924936,1136166,1000755,1264944,1078479c1297075,1098545,1319554,1112769,1331365,1120516c1344192,1129533,1353590,1137407,1359051,1142868c1364385,1148202,1369084,1154425,1372132,1160013c1375180,1165728,1375561,1171570,1374291,1179698c1372894,1187572,1368830,1195827,1361845,1204971c1354987,1214242,1345208,1226053,1331746,1239515c1320189,1250945,1309775,1259454,1301266,1265677c1292757,1271900,1284502,1275964,1275485,1276345c1267484,1277615,1259737,1276853,1252371,1273297c1244243,1270630,1234591,1265042,1223923,1258311c1087271,1174237,949476,1091814,812824,1007613c765453,978911,721130,954019,679601,932429c638199,910839,598702,896361,561872,887471c524915,878454,491387,877946,459510,883534c428649,890138,399185,906775,372896,933064c347115,958972,321334,984753,295426,1010534c494816,1209924,694079,1409187,893342,1608450c898803,1613912,903502,1620007,905915,1626357c908201,1632707,908074,1639312,906169,1645535c904899,1653536,901470,1661028,896263,1670680c889913,1679190,881531,1689603,870101,1701033c858671,1712590,848892,1720338,840383,1726561c830731,1731767,822603,1735831,814602,1737228c807744,1739641,801648,1739261,795425,1736847c789075,1734435,782852,1729736,777518,1724401l0,946959l0,715108l144677,859785c182523,822066,220242,784347,257961,746628c288187,716275,309015,682874,318921,648584c328954,614421,331494,579877,324255,543428c318159,508122,304570,472181,282472,435478c259739,399537,231799,364739,198144,331084c142772,275712,88670,236850,35330,213990l0,202448l0,0x">
                <v:stroke weight="0pt" endcap="flat" joinstyle="miter" miterlimit="10" on="false" color="#000000" opacity="0"/>
                <v:fill on="true" color="#c0c0c0" opacity="0.501961"/>
              </v:shape>
              <v:shape id="Shape 5259" style="position:absolute;width:6661;height:11955;left:17941;top:16204;" coordsize="666179,1195585" path="m129778,317c133858,0,137858,317,142240,1460c151003,3492,160655,8953,170307,14668l666179,328868l666179,524052l240411,250508c240157,250634,239903,250889,239776,251142c331914,392494,423227,534384,514541,676243l666179,910744l666179,1195585l520763,966105c352711,699643,184658,433197,14859,167830c9271,158178,4826,149670,2794,140907c0,132778,889,125413,3683,116141c5715,107505,11049,97980,18669,88074c26416,78168,37084,67373,50546,53911c64770,39815,76835,27622,87376,19367c97917,10985,107442,5652,116840,2984c121539,1588,125698,635,129778,317x">
                <v:stroke weight="0pt" endcap="flat" joinstyle="miter" miterlimit="10" on="false" color="#000000" opacity="0"/>
                <v:fill on="true" color="#c0c0c0" opacity="0.501961"/>
              </v:shape>
              <v:shape id="Shape 5260" style="position:absolute;width:11644;height:14992;left:24603;top:19493;" coordsize="1164400,1499234" path="m0,0l302451,191641c568928,359694,835406,527747,1100772,697483c1120331,710437,1134427,720342,1144841,729359c1154620,739139,1160082,748790,1162240,757553c1164400,766316,1161478,775588,1154494,784859c1146873,794765,1137095,806576,1122870,820672c1108773,834897,1098106,845691,1088834,852677c1079056,860297,1070801,864234,1063434,864996c1056577,867535,1050608,867028,1044258,864741c1037908,862328,1030414,859027,1021905,854454c883476,764920,743776,677035,605345,587501c484569,708278,363664,829182,242760,949959c332041,1085976,419545,1223009,508826,1358899c514033,1366772,517334,1374139,519747,1380489c523177,1387982,522922,1394585,522288,1401952c521907,1410969,517970,1419224,511620,1427733c504634,1436877,495617,1448053,482790,1460879c469964,1473579,458152,1483359,449008,1490344c437959,1496947,429323,1499234,420560,1497075c411797,1494915,402272,1489454,393128,1479040c383349,1469262,373444,1455165,360489,1435607l0,866717l0,581876l123127,772285c224218,671321,325310,570228,426402,469136c284734,377315,142525,286352,317,195388l0,195184l0,0x">
                <v:stroke weight="0pt" endcap="flat" joinstyle="miter" miterlimit="10" on="false" color="#000000" opacity="0"/>
                <v:fill on="true" color="#c0c0c0" opacity="0.501961"/>
              </v:shape>
              <v:shape id="Shape 5258" style="position:absolute;width:14789;height:18315;left:23969;top:7230;" coordsize="1478915,1831594" path="m420878,0c426720,635,433832,2159,442341,6731c450850,11175,461645,17907,472059,26924c483616,37084,496189,48387,510286,62484c524383,76581,535686,89153,544703,99568c553847,110109,560451,120776,563880,128270c568452,136778,569976,143763,570611,149733c570484,156337,568833,160147,565531,163575c458978,270001,352552,376428,246126,482981c405257,642112,564388,801243,723519,960374c824103,859663,924814,759079,1025398,658495c1028827,655066,1032510,653415,1038098,652272c1044067,652907,1051052,654431,1058545,657860c1065911,661289,1075563,666877,1085977,675894c1096518,685038,1110234,697357,1125347,712597c1139444,726694,1149604,738251,1158748,748665c1167892,759079,1174496,769747,1177798,777240c1182370,785749,1183894,792861,1184529,798830c1184529,805434,1183894,810260,1180592,813689c1080008,914273,979297,1014857,878713,1115568c1073658,1310513,1268603,1505331,1463548,1700403c1468882,1705737,1472565,1710817,1474978,1717167c1478407,1724533,1478915,1730502,1476375,1737360c1474978,1745361,1471676,1752854,1466469,1762506c1460119,1771142,1451737,1781556,1440307,1792986c1429512,1803781,1419098,1812163,1410462,1818386c1400937,1823593,1392682,1827657,1384681,1829054c1377823,1831594,1371854,1831086,1364488,1827657c1358138,1825244,1353058,1821688,1347597,1816227c914400,1383030,481076,949706,47752,516382c19558,488188,4953,463803,2159,442468c0,422910,4826,407289,14859,397256c145669,266446,276352,135763,407035,5080c410464,1650,414274,0,420878,0x">
                <v:stroke weight="0pt" endcap="flat" joinstyle="miter" miterlimit="10" on="false" color="#000000" opacity="0"/>
                <v:fill on="true" color="#c0c0c0" opacity="0.501961"/>
              </v:shape>
              <v:shape id="Shape 5257" style="position:absolute;width:17580;height:17580;left:29142;top:0;" coordsize="1758061,1758061" path="m626618,0c632587,636,639572,2160,648081,6731c656590,11176,666750,18542,677164,27560c688721,37847,701294,49023,715391,63119c729488,77216,740664,89916,749808,100203c758952,110744,766191,120777,769620,128143c774192,136652,775716,143764,776351,149734c776351,156337,773938,160782,770636,164212c688848,246000,607060,327661,525399,409449c931164,815213,1336929,1220978,1742694,1626871c1748155,1632204,1752854,1638428,1755267,1644778c1757553,1651128,1758061,1657097,1755521,1663954c1754124,1671955,1750822,1679448,1745615,1689100c1739392,1697609,1730883,1708023,1719453,1719580c1708658,1730248,1698244,1738757,1689735,1744980c1680083,1750187,1671828,1754252,1663954,1755648c1656969,1758061,1651127,1757553,1644650,1755267c1638427,1752854,1632331,1748155,1626870,1742694c1221105,1336929,815213,931164,409448,525400c327660,607061,245872,688849,164084,770637c160782,773938,156337,776351,150368,775716c143764,775843,137287,773557,128778,768986c121412,765556,111379,758317,100965,749174c89789,740791,77216,729488,63119,715391c49022,701294,37719,688722,28194,676402c19177,666115,11811,655955,7366,647574c2794,638937,508,632587,635,625984c0,620014,2286,615569,5715,612140c207899,409956,409956,207900,612140,5715c615569,2287,620014,0,626618,0x">
                <v:stroke weight="0pt" endcap="flat" joinstyle="miter" miterlimit="10" on="false" color="#000000" opacity="0"/>
                <v:fill on="true" color="#c0c0c0" opacity="0.501961"/>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4C7AF" w14:textId="77777777" w:rsidR="00C722AA" w:rsidRDefault="00000000">
    <w:r>
      <w:rPr>
        <w:noProof/>
        <w:sz w:val="22"/>
      </w:rPr>
      <mc:AlternateContent>
        <mc:Choice Requires="wpg">
          <w:drawing>
            <wp:anchor distT="0" distB="0" distL="114300" distR="114300" simplePos="0" relativeHeight="251659264" behindDoc="1" locked="0" layoutInCell="1" allowOverlap="1" wp14:anchorId="5F8AA5DF" wp14:editId="650A352D">
              <wp:simplePos x="0" y="0"/>
              <wp:positionH relativeFrom="page">
                <wp:posOffset>1288669</wp:posOffset>
              </wp:positionH>
              <wp:positionV relativeFrom="page">
                <wp:posOffset>2557907</wp:posOffset>
              </wp:positionV>
              <wp:extent cx="4672330" cy="4936236"/>
              <wp:effectExtent l="0" t="0" r="0" b="0"/>
              <wp:wrapNone/>
              <wp:docPr id="5235" name="Group 5235"/>
              <wp:cNvGraphicFramePr/>
              <a:graphic xmlns:a="http://schemas.openxmlformats.org/drawingml/2006/main">
                <a:graphicData uri="http://schemas.microsoft.com/office/word/2010/wordprocessingGroup">
                  <wpg:wgp>
                    <wpg:cNvGrpSpPr/>
                    <wpg:grpSpPr>
                      <a:xfrm>
                        <a:off x="0" y="0"/>
                        <a:ext cx="4672330" cy="4936236"/>
                        <a:chOff x="0" y="0"/>
                        <a:chExt cx="4672330" cy="4936236"/>
                      </a:xfrm>
                    </wpg:grpSpPr>
                    <wps:wsp>
                      <wps:cNvPr id="5242" name="Shape 5242"/>
                      <wps:cNvSpPr/>
                      <wps:spPr>
                        <a:xfrm>
                          <a:off x="0" y="3160268"/>
                          <a:ext cx="907648" cy="1335765"/>
                        </a:xfrm>
                        <a:custGeom>
                          <a:avLst/>
                          <a:gdLst/>
                          <a:ahLst/>
                          <a:cxnLst/>
                          <a:rect l="0" t="0" r="0" b="0"/>
                          <a:pathLst>
                            <a:path w="907648" h="1335765">
                              <a:moveTo>
                                <a:pt x="580057" y="540"/>
                              </a:moveTo>
                              <a:cubicBezTo>
                                <a:pt x="624618" y="1079"/>
                                <a:pt x="670497" y="7048"/>
                                <a:pt x="717550" y="18923"/>
                              </a:cubicBezTo>
                              <a:cubicBezTo>
                                <a:pt x="764794" y="31686"/>
                                <a:pt x="813181" y="48927"/>
                                <a:pt x="862441" y="71200"/>
                              </a:cubicBezTo>
                              <a:lnTo>
                                <a:pt x="907648" y="93801"/>
                              </a:lnTo>
                              <a:lnTo>
                                <a:pt x="907648" y="299848"/>
                              </a:lnTo>
                              <a:lnTo>
                                <a:pt x="865870" y="276590"/>
                              </a:lnTo>
                              <a:cubicBezTo>
                                <a:pt x="828516" y="257588"/>
                                <a:pt x="791654" y="242380"/>
                                <a:pt x="755396" y="230632"/>
                              </a:cubicBezTo>
                              <a:cubicBezTo>
                                <a:pt x="701008" y="213106"/>
                                <a:pt x="648835" y="206439"/>
                                <a:pt x="598448" y="208701"/>
                              </a:cubicBezTo>
                              <a:cubicBezTo>
                                <a:pt x="581652" y="209455"/>
                                <a:pt x="565055" y="211201"/>
                                <a:pt x="548640" y="213868"/>
                              </a:cubicBezTo>
                              <a:cubicBezTo>
                                <a:pt x="482981" y="224536"/>
                                <a:pt x="420878" y="261366"/>
                                <a:pt x="360934" y="321310"/>
                              </a:cubicBezTo>
                              <a:cubicBezTo>
                                <a:pt x="321564" y="360680"/>
                                <a:pt x="282321" y="399923"/>
                                <a:pt x="242951" y="439293"/>
                              </a:cubicBezTo>
                              <a:lnTo>
                                <a:pt x="907648" y="1103990"/>
                              </a:lnTo>
                              <a:lnTo>
                                <a:pt x="907648" y="1335765"/>
                              </a:lnTo>
                              <a:lnTo>
                                <a:pt x="47879" y="475996"/>
                              </a:lnTo>
                              <a:cubicBezTo>
                                <a:pt x="19558" y="447802"/>
                                <a:pt x="5080" y="423418"/>
                                <a:pt x="2286" y="402082"/>
                              </a:cubicBezTo>
                              <a:cubicBezTo>
                                <a:pt x="0" y="382524"/>
                                <a:pt x="4953" y="366903"/>
                                <a:pt x="14986" y="356870"/>
                              </a:cubicBezTo>
                              <a:cubicBezTo>
                                <a:pt x="80772" y="291084"/>
                                <a:pt x="146685" y="225171"/>
                                <a:pt x="212471" y="159385"/>
                              </a:cubicBezTo>
                              <a:cubicBezTo>
                                <a:pt x="287909" y="83947"/>
                                <a:pt x="367030" y="34417"/>
                                <a:pt x="450469" y="14732"/>
                              </a:cubicBezTo>
                              <a:cubicBezTo>
                                <a:pt x="492252" y="4890"/>
                                <a:pt x="535496" y="0"/>
                                <a:pt x="580057" y="54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243" name="Shape 5243"/>
                      <wps:cNvSpPr/>
                      <wps:spPr>
                        <a:xfrm>
                          <a:off x="907648" y="3254069"/>
                          <a:ext cx="870098" cy="1682167"/>
                        </a:xfrm>
                        <a:custGeom>
                          <a:avLst/>
                          <a:gdLst/>
                          <a:ahLst/>
                          <a:cxnLst/>
                          <a:rect l="0" t="0" r="0" b="0"/>
                          <a:pathLst>
                            <a:path w="870098" h="1682167">
                              <a:moveTo>
                                <a:pt x="0" y="0"/>
                              </a:moveTo>
                              <a:lnTo>
                                <a:pt x="29305" y="14651"/>
                              </a:lnTo>
                              <a:cubicBezTo>
                                <a:pt x="54337" y="28373"/>
                                <a:pt x="79555" y="43423"/>
                                <a:pt x="104923" y="59869"/>
                              </a:cubicBezTo>
                              <a:cubicBezTo>
                                <a:pt x="206396" y="125655"/>
                                <a:pt x="310917" y="211888"/>
                                <a:pt x="416200" y="317171"/>
                              </a:cubicBezTo>
                              <a:cubicBezTo>
                                <a:pt x="537612" y="438710"/>
                                <a:pt x="634132" y="554661"/>
                                <a:pt x="704998" y="664008"/>
                              </a:cubicBezTo>
                              <a:cubicBezTo>
                                <a:pt x="777134" y="774498"/>
                                <a:pt x="823108" y="877368"/>
                                <a:pt x="846603" y="973888"/>
                              </a:cubicBezTo>
                              <a:cubicBezTo>
                                <a:pt x="870098" y="1070408"/>
                                <a:pt x="868193" y="1161848"/>
                                <a:pt x="844317" y="1245287"/>
                              </a:cubicBezTo>
                              <a:cubicBezTo>
                                <a:pt x="820441" y="1328726"/>
                                <a:pt x="770784" y="1407720"/>
                                <a:pt x="696108" y="1482523"/>
                              </a:cubicBezTo>
                              <a:cubicBezTo>
                                <a:pt x="634513" y="1543991"/>
                                <a:pt x="573045" y="1605586"/>
                                <a:pt x="511450" y="1667055"/>
                              </a:cubicBezTo>
                              <a:cubicBezTo>
                                <a:pt x="501290" y="1677214"/>
                                <a:pt x="485796" y="1682167"/>
                                <a:pt x="465095" y="1678738"/>
                              </a:cubicBezTo>
                              <a:cubicBezTo>
                                <a:pt x="444775" y="1677087"/>
                                <a:pt x="420518" y="1662482"/>
                                <a:pt x="392324" y="1634288"/>
                              </a:cubicBezTo>
                              <a:lnTo>
                                <a:pt x="0" y="1241964"/>
                              </a:lnTo>
                              <a:lnTo>
                                <a:pt x="0" y="1010189"/>
                              </a:lnTo>
                              <a:lnTo>
                                <a:pt x="427884" y="1438073"/>
                              </a:lnTo>
                              <a:cubicBezTo>
                                <a:pt x="467762" y="1398322"/>
                                <a:pt x="507513" y="1358571"/>
                                <a:pt x="547264" y="1318820"/>
                              </a:cubicBezTo>
                              <a:cubicBezTo>
                                <a:pt x="603144" y="1262813"/>
                                <a:pt x="639339" y="1205663"/>
                                <a:pt x="654452" y="1144322"/>
                              </a:cubicBezTo>
                              <a:cubicBezTo>
                                <a:pt x="669565" y="1083108"/>
                                <a:pt x="668676" y="1017703"/>
                                <a:pt x="646959" y="945567"/>
                              </a:cubicBezTo>
                              <a:cubicBezTo>
                                <a:pt x="625369" y="873559"/>
                                <a:pt x="588412" y="796088"/>
                                <a:pt x="530373" y="713031"/>
                              </a:cubicBezTo>
                              <a:cubicBezTo>
                                <a:pt x="473350" y="630861"/>
                                <a:pt x="397277" y="542215"/>
                                <a:pt x="301773" y="446711"/>
                              </a:cubicBezTo>
                              <a:cubicBezTo>
                                <a:pt x="225827" y="370765"/>
                                <a:pt x="149119" y="306503"/>
                                <a:pt x="71649" y="251512"/>
                              </a:cubicBezTo>
                              <a:cubicBezTo>
                                <a:pt x="52536" y="238050"/>
                                <a:pt x="33517" y="225620"/>
                                <a:pt x="14608" y="214180"/>
                              </a:cubicBezTo>
                              <a:lnTo>
                                <a:pt x="0" y="206048"/>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240" name="Shape 5240"/>
                      <wps:cNvSpPr/>
                      <wps:spPr>
                        <a:xfrm>
                          <a:off x="849122" y="2349215"/>
                          <a:ext cx="570206" cy="960458"/>
                        </a:xfrm>
                        <a:custGeom>
                          <a:avLst/>
                          <a:gdLst/>
                          <a:ahLst/>
                          <a:cxnLst/>
                          <a:rect l="0" t="0" r="0" b="0"/>
                          <a:pathLst>
                            <a:path w="570206" h="960458">
                              <a:moveTo>
                                <a:pt x="507254" y="1873"/>
                              </a:moveTo>
                              <a:lnTo>
                                <a:pt x="570206" y="13498"/>
                              </a:lnTo>
                              <a:lnTo>
                                <a:pt x="570206" y="215946"/>
                              </a:lnTo>
                              <a:lnTo>
                                <a:pt x="565630" y="214451"/>
                              </a:lnTo>
                              <a:cubicBezTo>
                                <a:pt x="552363" y="211463"/>
                                <a:pt x="539131" y="209820"/>
                                <a:pt x="525939" y="209486"/>
                              </a:cubicBezTo>
                              <a:cubicBezTo>
                                <a:pt x="499554" y="208820"/>
                                <a:pt x="473329" y="213392"/>
                                <a:pt x="447294" y="222917"/>
                              </a:cubicBezTo>
                              <a:cubicBezTo>
                                <a:pt x="430403" y="228759"/>
                                <a:pt x="415036" y="237903"/>
                                <a:pt x="398780" y="249841"/>
                              </a:cubicBezTo>
                              <a:cubicBezTo>
                                <a:pt x="382397" y="261651"/>
                                <a:pt x="362458" y="279559"/>
                                <a:pt x="339471" y="302546"/>
                              </a:cubicBezTo>
                              <a:cubicBezTo>
                                <a:pt x="306959" y="335057"/>
                                <a:pt x="274320" y="367697"/>
                                <a:pt x="241808" y="400209"/>
                              </a:cubicBezTo>
                              <a:lnTo>
                                <a:pt x="570206" y="728607"/>
                              </a:lnTo>
                              <a:lnTo>
                                <a:pt x="570206" y="960458"/>
                              </a:lnTo>
                              <a:lnTo>
                                <a:pt x="47752" y="438055"/>
                              </a:lnTo>
                              <a:cubicBezTo>
                                <a:pt x="19558" y="409734"/>
                                <a:pt x="4953" y="385476"/>
                                <a:pt x="2286" y="364141"/>
                              </a:cubicBezTo>
                              <a:cubicBezTo>
                                <a:pt x="0" y="344582"/>
                                <a:pt x="4826" y="328962"/>
                                <a:pt x="14986" y="318929"/>
                              </a:cubicBezTo>
                              <a:cubicBezTo>
                                <a:pt x="76708" y="257080"/>
                                <a:pt x="138430" y="195357"/>
                                <a:pt x="200279" y="133636"/>
                              </a:cubicBezTo>
                              <a:cubicBezTo>
                                <a:pt x="222504" y="111284"/>
                                <a:pt x="241808" y="94138"/>
                                <a:pt x="257683" y="80550"/>
                              </a:cubicBezTo>
                              <a:cubicBezTo>
                                <a:pt x="274066" y="68485"/>
                                <a:pt x="289560" y="57182"/>
                                <a:pt x="303276" y="47911"/>
                              </a:cubicBezTo>
                              <a:cubicBezTo>
                                <a:pt x="346837" y="24288"/>
                                <a:pt x="390398" y="8032"/>
                                <a:pt x="437388" y="2699"/>
                              </a:cubicBezTo>
                              <a:cubicBezTo>
                                <a:pt x="460502" y="476"/>
                                <a:pt x="483711" y="0"/>
                                <a:pt x="507254" y="1873"/>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241" name="Shape 5241"/>
                      <wps:cNvSpPr/>
                      <wps:spPr>
                        <a:xfrm>
                          <a:off x="1419328" y="2362713"/>
                          <a:ext cx="1375561" cy="1739641"/>
                        </a:xfrm>
                        <a:custGeom>
                          <a:avLst/>
                          <a:gdLst/>
                          <a:ahLst/>
                          <a:cxnLst/>
                          <a:rect l="0" t="0" r="0" b="0"/>
                          <a:pathLst>
                            <a:path w="1375561" h="1739641">
                              <a:moveTo>
                                <a:pt x="0" y="0"/>
                              </a:moveTo>
                              <a:lnTo>
                                <a:pt x="8914" y="1646"/>
                              </a:lnTo>
                              <a:cubicBezTo>
                                <a:pt x="57809" y="15997"/>
                                <a:pt x="106196" y="36571"/>
                                <a:pt x="154964" y="68194"/>
                              </a:cubicBezTo>
                              <a:cubicBezTo>
                                <a:pt x="203732" y="99817"/>
                                <a:pt x="252500" y="140076"/>
                                <a:pt x="301268" y="188844"/>
                              </a:cubicBezTo>
                              <a:cubicBezTo>
                                <a:pt x="348004" y="235580"/>
                                <a:pt x="386104" y="281935"/>
                                <a:pt x="415695" y="326131"/>
                              </a:cubicBezTo>
                              <a:cubicBezTo>
                                <a:pt x="445794" y="372105"/>
                                <a:pt x="466368" y="416428"/>
                                <a:pt x="480084" y="459227"/>
                              </a:cubicBezTo>
                              <a:cubicBezTo>
                                <a:pt x="494943" y="503296"/>
                                <a:pt x="501547" y="545841"/>
                                <a:pt x="501674" y="587370"/>
                              </a:cubicBezTo>
                              <a:cubicBezTo>
                                <a:pt x="501801" y="628899"/>
                                <a:pt x="496721" y="670174"/>
                                <a:pt x="485418" y="709925"/>
                              </a:cubicBezTo>
                              <a:cubicBezTo>
                                <a:pt x="509421" y="705861"/>
                                <a:pt x="535837" y="704845"/>
                                <a:pt x="562507" y="708909"/>
                              </a:cubicBezTo>
                              <a:cubicBezTo>
                                <a:pt x="590193" y="713989"/>
                                <a:pt x="620292" y="720339"/>
                                <a:pt x="651915" y="732277"/>
                              </a:cubicBezTo>
                              <a:cubicBezTo>
                                <a:pt x="683665" y="744088"/>
                                <a:pt x="718209" y="759201"/>
                                <a:pt x="755039" y="778886"/>
                              </a:cubicBezTo>
                              <a:cubicBezTo>
                                <a:pt x="791996" y="798571"/>
                                <a:pt x="833144" y="820161"/>
                                <a:pt x="877594" y="847339"/>
                              </a:cubicBezTo>
                              <a:cubicBezTo>
                                <a:pt x="1006372" y="924936"/>
                                <a:pt x="1136166" y="1000755"/>
                                <a:pt x="1264944" y="1078479"/>
                              </a:cubicBezTo>
                              <a:cubicBezTo>
                                <a:pt x="1297075" y="1098545"/>
                                <a:pt x="1319554" y="1112769"/>
                                <a:pt x="1331365" y="1120516"/>
                              </a:cubicBezTo>
                              <a:cubicBezTo>
                                <a:pt x="1344192" y="1129533"/>
                                <a:pt x="1353590" y="1137407"/>
                                <a:pt x="1359051" y="1142868"/>
                              </a:cubicBezTo>
                              <a:cubicBezTo>
                                <a:pt x="1364385" y="1148202"/>
                                <a:pt x="1369084" y="1154425"/>
                                <a:pt x="1372132" y="1160013"/>
                              </a:cubicBezTo>
                              <a:cubicBezTo>
                                <a:pt x="1375180" y="1165728"/>
                                <a:pt x="1375561" y="1171570"/>
                                <a:pt x="1374291" y="1179698"/>
                              </a:cubicBezTo>
                              <a:cubicBezTo>
                                <a:pt x="1372894" y="1187572"/>
                                <a:pt x="1368830" y="1195827"/>
                                <a:pt x="1361845" y="1204971"/>
                              </a:cubicBezTo>
                              <a:cubicBezTo>
                                <a:pt x="1354987" y="1214242"/>
                                <a:pt x="1345208" y="1226053"/>
                                <a:pt x="1331746" y="1239515"/>
                              </a:cubicBezTo>
                              <a:cubicBezTo>
                                <a:pt x="1320189" y="1250945"/>
                                <a:pt x="1309775" y="1259454"/>
                                <a:pt x="1301266" y="1265677"/>
                              </a:cubicBezTo>
                              <a:cubicBezTo>
                                <a:pt x="1292757" y="1271900"/>
                                <a:pt x="1284502" y="1275964"/>
                                <a:pt x="1275485" y="1276345"/>
                              </a:cubicBezTo>
                              <a:cubicBezTo>
                                <a:pt x="1267484" y="1277615"/>
                                <a:pt x="1259737" y="1276853"/>
                                <a:pt x="1252371" y="1273297"/>
                              </a:cubicBezTo>
                              <a:cubicBezTo>
                                <a:pt x="1244243" y="1270630"/>
                                <a:pt x="1234591" y="1265042"/>
                                <a:pt x="1223923" y="1258311"/>
                              </a:cubicBezTo>
                              <a:cubicBezTo>
                                <a:pt x="1087271" y="1174237"/>
                                <a:pt x="949476" y="1091814"/>
                                <a:pt x="812824" y="1007613"/>
                              </a:cubicBezTo>
                              <a:cubicBezTo>
                                <a:pt x="765453" y="978911"/>
                                <a:pt x="721130" y="954019"/>
                                <a:pt x="679601" y="932429"/>
                              </a:cubicBezTo>
                              <a:cubicBezTo>
                                <a:pt x="638199" y="910839"/>
                                <a:pt x="598702" y="896361"/>
                                <a:pt x="561872" y="887471"/>
                              </a:cubicBezTo>
                              <a:cubicBezTo>
                                <a:pt x="524915" y="878454"/>
                                <a:pt x="491387" y="877946"/>
                                <a:pt x="459510" y="883534"/>
                              </a:cubicBezTo>
                              <a:cubicBezTo>
                                <a:pt x="428649" y="890138"/>
                                <a:pt x="399185" y="906775"/>
                                <a:pt x="372896" y="933064"/>
                              </a:cubicBezTo>
                              <a:cubicBezTo>
                                <a:pt x="347115" y="958972"/>
                                <a:pt x="321334" y="984753"/>
                                <a:pt x="295426" y="1010534"/>
                              </a:cubicBezTo>
                              <a:cubicBezTo>
                                <a:pt x="494816" y="1209924"/>
                                <a:pt x="694079" y="1409187"/>
                                <a:pt x="893342" y="1608450"/>
                              </a:cubicBezTo>
                              <a:cubicBezTo>
                                <a:pt x="898803" y="1613912"/>
                                <a:pt x="903502" y="1620007"/>
                                <a:pt x="905915" y="1626357"/>
                              </a:cubicBezTo>
                              <a:cubicBezTo>
                                <a:pt x="908201" y="1632707"/>
                                <a:pt x="908074" y="1639312"/>
                                <a:pt x="906169" y="1645535"/>
                              </a:cubicBezTo>
                              <a:cubicBezTo>
                                <a:pt x="904899" y="1653536"/>
                                <a:pt x="901470" y="1661028"/>
                                <a:pt x="896263" y="1670680"/>
                              </a:cubicBezTo>
                              <a:cubicBezTo>
                                <a:pt x="889913" y="1679190"/>
                                <a:pt x="881531" y="1689603"/>
                                <a:pt x="870101" y="1701033"/>
                              </a:cubicBezTo>
                              <a:cubicBezTo>
                                <a:pt x="858671" y="1712590"/>
                                <a:pt x="848892" y="1720338"/>
                                <a:pt x="840383" y="1726561"/>
                              </a:cubicBezTo>
                              <a:cubicBezTo>
                                <a:pt x="830731" y="1731767"/>
                                <a:pt x="822603" y="1735831"/>
                                <a:pt x="814602" y="1737228"/>
                              </a:cubicBezTo>
                              <a:cubicBezTo>
                                <a:pt x="807744" y="1739641"/>
                                <a:pt x="801648" y="1739261"/>
                                <a:pt x="795425" y="1736847"/>
                              </a:cubicBezTo>
                              <a:cubicBezTo>
                                <a:pt x="789075" y="1734435"/>
                                <a:pt x="782852" y="1729736"/>
                                <a:pt x="777518" y="1724401"/>
                              </a:cubicBezTo>
                              <a:lnTo>
                                <a:pt x="0" y="946959"/>
                              </a:lnTo>
                              <a:lnTo>
                                <a:pt x="0" y="715108"/>
                              </a:lnTo>
                              <a:lnTo>
                                <a:pt x="144677" y="859785"/>
                              </a:lnTo>
                              <a:cubicBezTo>
                                <a:pt x="182523" y="822066"/>
                                <a:pt x="220242" y="784347"/>
                                <a:pt x="257961" y="746628"/>
                              </a:cubicBezTo>
                              <a:cubicBezTo>
                                <a:pt x="288187" y="716275"/>
                                <a:pt x="309015" y="682874"/>
                                <a:pt x="318921" y="648584"/>
                              </a:cubicBezTo>
                              <a:cubicBezTo>
                                <a:pt x="328954" y="614421"/>
                                <a:pt x="331494" y="579877"/>
                                <a:pt x="324255" y="543428"/>
                              </a:cubicBezTo>
                              <a:cubicBezTo>
                                <a:pt x="318159" y="508122"/>
                                <a:pt x="304570" y="472181"/>
                                <a:pt x="282472" y="435478"/>
                              </a:cubicBezTo>
                              <a:cubicBezTo>
                                <a:pt x="259739" y="399537"/>
                                <a:pt x="231799" y="364739"/>
                                <a:pt x="198144" y="331084"/>
                              </a:cubicBezTo>
                              <a:cubicBezTo>
                                <a:pt x="142772" y="275712"/>
                                <a:pt x="88670" y="236850"/>
                                <a:pt x="35330" y="213990"/>
                              </a:cubicBezTo>
                              <a:lnTo>
                                <a:pt x="0" y="202448"/>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238" name="Shape 5238"/>
                      <wps:cNvSpPr/>
                      <wps:spPr>
                        <a:xfrm>
                          <a:off x="1794129" y="1620457"/>
                          <a:ext cx="666179" cy="1195585"/>
                        </a:xfrm>
                        <a:custGeom>
                          <a:avLst/>
                          <a:gdLst/>
                          <a:ahLst/>
                          <a:cxnLst/>
                          <a:rect l="0" t="0" r="0" b="0"/>
                          <a:pathLst>
                            <a:path w="666179" h="1195585">
                              <a:moveTo>
                                <a:pt x="129778" y="317"/>
                              </a:moveTo>
                              <a:cubicBezTo>
                                <a:pt x="133858" y="0"/>
                                <a:pt x="137858" y="317"/>
                                <a:pt x="142240" y="1460"/>
                              </a:cubicBezTo>
                              <a:cubicBezTo>
                                <a:pt x="151003" y="3492"/>
                                <a:pt x="160655" y="8953"/>
                                <a:pt x="170307" y="14668"/>
                              </a:cubicBezTo>
                              <a:lnTo>
                                <a:pt x="666179" y="328868"/>
                              </a:lnTo>
                              <a:lnTo>
                                <a:pt x="666179" y="524052"/>
                              </a:lnTo>
                              <a:lnTo>
                                <a:pt x="240411" y="250508"/>
                              </a:lnTo>
                              <a:cubicBezTo>
                                <a:pt x="240157" y="250634"/>
                                <a:pt x="239903" y="250889"/>
                                <a:pt x="239776" y="251142"/>
                              </a:cubicBezTo>
                              <a:cubicBezTo>
                                <a:pt x="331914" y="392494"/>
                                <a:pt x="423227" y="534384"/>
                                <a:pt x="514541" y="676243"/>
                              </a:cubicBezTo>
                              <a:lnTo>
                                <a:pt x="666179" y="910744"/>
                              </a:lnTo>
                              <a:lnTo>
                                <a:pt x="666179" y="1195585"/>
                              </a:lnTo>
                              <a:lnTo>
                                <a:pt x="520763" y="966105"/>
                              </a:lnTo>
                              <a:cubicBezTo>
                                <a:pt x="352711" y="699643"/>
                                <a:pt x="184658" y="433197"/>
                                <a:pt x="14859" y="167830"/>
                              </a:cubicBezTo>
                              <a:cubicBezTo>
                                <a:pt x="9271" y="158178"/>
                                <a:pt x="4826" y="149670"/>
                                <a:pt x="2794" y="140907"/>
                              </a:cubicBezTo>
                              <a:cubicBezTo>
                                <a:pt x="0" y="132778"/>
                                <a:pt x="889" y="125413"/>
                                <a:pt x="3683" y="116141"/>
                              </a:cubicBezTo>
                              <a:cubicBezTo>
                                <a:pt x="5715" y="107505"/>
                                <a:pt x="11049" y="97980"/>
                                <a:pt x="18669" y="88074"/>
                              </a:cubicBezTo>
                              <a:cubicBezTo>
                                <a:pt x="26416" y="78168"/>
                                <a:pt x="37084" y="67373"/>
                                <a:pt x="50546" y="53911"/>
                              </a:cubicBezTo>
                              <a:cubicBezTo>
                                <a:pt x="64770" y="39815"/>
                                <a:pt x="76835" y="27622"/>
                                <a:pt x="87376" y="19367"/>
                              </a:cubicBezTo>
                              <a:cubicBezTo>
                                <a:pt x="97917" y="10985"/>
                                <a:pt x="107442" y="5652"/>
                                <a:pt x="116840" y="2984"/>
                              </a:cubicBezTo>
                              <a:cubicBezTo>
                                <a:pt x="121539" y="1588"/>
                                <a:pt x="125698" y="635"/>
                                <a:pt x="129778" y="317"/>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239" name="Shape 5239"/>
                      <wps:cNvSpPr/>
                      <wps:spPr>
                        <a:xfrm>
                          <a:off x="2460308" y="1949325"/>
                          <a:ext cx="1164400" cy="1499234"/>
                        </a:xfrm>
                        <a:custGeom>
                          <a:avLst/>
                          <a:gdLst/>
                          <a:ahLst/>
                          <a:cxnLst/>
                          <a:rect l="0" t="0" r="0" b="0"/>
                          <a:pathLst>
                            <a:path w="1164400" h="1499234">
                              <a:moveTo>
                                <a:pt x="0" y="0"/>
                              </a:moveTo>
                              <a:lnTo>
                                <a:pt x="302451" y="191641"/>
                              </a:lnTo>
                              <a:cubicBezTo>
                                <a:pt x="568928" y="359694"/>
                                <a:pt x="835406" y="527747"/>
                                <a:pt x="1100772" y="697483"/>
                              </a:cubicBezTo>
                              <a:cubicBezTo>
                                <a:pt x="1120331" y="710437"/>
                                <a:pt x="1134427" y="720342"/>
                                <a:pt x="1144841" y="729359"/>
                              </a:cubicBezTo>
                              <a:cubicBezTo>
                                <a:pt x="1154620" y="739139"/>
                                <a:pt x="1160082" y="748790"/>
                                <a:pt x="1162240" y="757553"/>
                              </a:cubicBezTo>
                              <a:cubicBezTo>
                                <a:pt x="1164400" y="766316"/>
                                <a:pt x="1161478" y="775588"/>
                                <a:pt x="1154494" y="784859"/>
                              </a:cubicBezTo>
                              <a:cubicBezTo>
                                <a:pt x="1146873" y="794765"/>
                                <a:pt x="1137095" y="806576"/>
                                <a:pt x="1122870" y="820672"/>
                              </a:cubicBezTo>
                              <a:cubicBezTo>
                                <a:pt x="1108773" y="834897"/>
                                <a:pt x="1098106" y="845691"/>
                                <a:pt x="1088834" y="852677"/>
                              </a:cubicBezTo>
                              <a:cubicBezTo>
                                <a:pt x="1079056" y="860297"/>
                                <a:pt x="1070801" y="864234"/>
                                <a:pt x="1063434" y="864996"/>
                              </a:cubicBezTo>
                              <a:cubicBezTo>
                                <a:pt x="1056577" y="867535"/>
                                <a:pt x="1050608" y="867028"/>
                                <a:pt x="1044258" y="864741"/>
                              </a:cubicBezTo>
                              <a:cubicBezTo>
                                <a:pt x="1037908" y="862328"/>
                                <a:pt x="1030414" y="859027"/>
                                <a:pt x="1021905" y="854454"/>
                              </a:cubicBezTo>
                              <a:cubicBezTo>
                                <a:pt x="883476" y="764920"/>
                                <a:pt x="743776" y="677035"/>
                                <a:pt x="605345" y="587501"/>
                              </a:cubicBezTo>
                              <a:cubicBezTo>
                                <a:pt x="484569" y="708278"/>
                                <a:pt x="363664" y="829182"/>
                                <a:pt x="242760" y="949959"/>
                              </a:cubicBezTo>
                              <a:cubicBezTo>
                                <a:pt x="332041" y="1085976"/>
                                <a:pt x="419545" y="1223009"/>
                                <a:pt x="508826" y="1358899"/>
                              </a:cubicBezTo>
                              <a:cubicBezTo>
                                <a:pt x="514033" y="1366772"/>
                                <a:pt x="517334" y="1374139"/>
                                <a:pt x="519747" y="1380489"/>
                              </a:cubicBezTo>
                              <a:cubicBezTo>
                                <a:pt x="523177" y="1387982"/>
                                <a:pt x="522922" y="1394585"/>
                                <a:pt x="522288" y="1401952"/>
                              </a:cubicBezTo>
                              <a:cubicBezTo>
                                <a:pt x="521907" y="1410969"/>
                                <a:pt x="517970" y="1419224"/>
                                <a:pt x="511620" y="1427733"/>
                              </a:cubicBezTo>
                              <a:cubicBezTo>
                                <a:pt x="504634" y="1436877"/>
                                <a:pt x="495617" y="1448053"/>
                                <a:pt x="482790" y="1460879"/>
                              </a:cubicBezTo>
                              <a:cubicBezTo>
                                <a:pt x="469964" y="1473579"/>
                                <a:pt x="458152" y="1483359"/>
                                <a:pt x="449008" y="1490344"/>
                              </a:cubicBezTo>
                              <a:cubicBezTo>
                                <a:pt x="437959" y="1496947"/>
                                <a:pt x="429323" y="1499234"/>
                                <a:pt x="420560" y="1497075"/>
                              </a:cubicBezTo>
                              <a:cubicBezTo>
                                <a:pt x="411797" y="1494915"/>
                                <a:pt x="402272" y="1489454"/>
                                <a:pt x="393128" y="1479040"/>
                              </a:cubicBezTo>
                              <a:cubicBezTo>
                                <a:pt x="383349" y="1469262"/>
                                <a:pt x="373444" y="1455165"/>
                                <a:pt x="360489" y="1435607"/>
                              </a:cubicBezTo>
                              <a:lnTo>
                                <a:pt x="0" y="866717"/>
                              </a:lnTo>
                              <a:lnTo>
                                <a:pt x="0" y="581876"/>
                              </a:lnTo>
                              <a:lnTo>
                                <a:pt x="123127" y="772285"/>
                              </a:lnTo>
                              <a:cubicBezTo>
                                <a:pt x="224218" y="671321"/>
                                <a:pt x="325310" y="570228"/>
                                <a:pt x="426402" y="469136"/>
                              </a:cubicBezTo>
                              <a:cubicBezTo>
                                <a:pt x="284734" y="377315"/>
                                <a:pt x="142525" y="286352"/>
                                <a:pt x="317" y="195388"/>
                              </a:cubicBezTo>
                              <a:lnTo>
                                <a:pt x="0" y="195184"/>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237" name="Shape 5237"/>
                      <wps:cNvSpPr/>
                      <wps:spPr>
                        <a:xfrm>
                          <a:off x="2396998" y="723012"/>
                          <a:ext cx="1478915" cy="1831594"/>
                        </a:xfrm>
                        <a:custGeom>
                          <a:avLst/>
                          <a:gdLst/>
                          <a:ahLst/>
                          <a:cxnLst/>
                          <a:rect l="0" t="0" r="0" b="0"/>
                          <a:pathLst>
                            <a:path w="1478915" h="1831594">
                              <a:moveTo>
                                <a:pt x="420878" y="0"/>
                              </a:moveTo>
                              <a:cubicBezTo>
                                <a:pt x="426720" y="635"/>
                                <a:pt x="433832" y="2159"/>
                                <a:pt x="442341" y="6731"/>
                              </a:cubicBezTo>
                              <a:cubicBezTo>
                                <a:pt x="450850" y="11175"/>
                                <a:pt x="461645" y="17907"/>
                                <a:pt x="472059" y="26924"/>
                              </a:cubicBezTo>
                              <a:cubicBezTo>
                                <a:pt x="483616" y="37084"/>
                                <a:pt x="496189" y="48387"/>
                                <a:pt x="510286" y="62484"/>
                              </a:cubicBezTo>
                              <a:cubicBezTo>
                                <a:pt x="524383" y="76581"/>
                                <a:pt x="535686" y="89153"/>
                                <a:pt x="544703" y="99568"/>
                              </a:cubicBezTo>
                              <a:cubicBezTo>
                                <a:pt x="553847" y="110109"/>
                                <a:pt x="560451" y="120776"/>
                                <a:pt x="563880" y="128270"/>
                              </a:cubicBezTo>
                              <a:cubicBezTo>
                                <a:pt x="568452" y="136778"/>
                                <a:pt x="569976" y="143763"/>
                                <a:pt x="570611" y="149733"/>
                              </a:cubicBezTo>
                              <a:cubicBezTo>
                                <a:pt x="570484" y="156337"/>
                                <a:pt x="568833" y="160147"/>
                                <a:pt x="565531" y="163575"/>
                              </a:cubicBezTo>
                              <a:cubicBezTo>
                                <a:pt x="458978" y="270001"/>
                                <a:pt x="352552" y="376428"/>
                                <a:pt x="246126" y="482981"/>
                              </a:cubicBezTo>
                              <a:cubicBezTo>
                                <a:pt x="405257" y="642112"/>
                                <a:pt x="564388" y="801243"/>
                                <a:pt x="723519" y="960374"/>
                              </a:cubicBezTo>
                              <a:cubicBezTo>
                                <a:pt x="824103" y="859663"/>
                                <a:pt x="924814" y="759079"/>
                                <a:pt x="1025398" y="658495"/>
                              </a:cubicBezTo>
                              <a:cubicBezTo>
                                <a:pt x="1028827" y="655066"/>
                                <a:pt x="1032510" y="653415"/>
                                <a:pt x="1038098" y="652272"/>
                              </a:cubicBezTo>
                              <a:cubicBezTo>
                                <a:pt x="1044067" y="652907"/>
                                <a:pt x="1051052" y="654431"/>
                                <a:pt x="1058545" y="657860"/>
                              </a:cubicBezTo>
                              <a:cubicBezTo>
                                <a:pt x="1065911" y="661289"/>
                                <a:pt x="1075563" y="666877"/>
                                <a:pt x="1085977" y="675894"/>
                              </a:cubicBezTo>
                              <a:cubicBezTo>
                                <a:pt x="1096518" y="685038"/>
                                <a:pt x="1110234" y="697357"/>
                                <a:pt x="1125347" y="712597"/>
                              </a:cubicBezTo>
                              <a:cubicBezTo>
                                <a:pt x="1139444" y="726694"/>
                                <a:pt x="1149604" y="738251"/>
                                <a:pt x="1158748" y="748665"/>
                              </a:cubicBezTo>
                              <a:cubicBezTo>
                                <a:pt x="1167892" y="759079"/>
                                <a:pt x="1174496" y="769747"/>
                                <a:pt x="1177798" y="777240"/>
                              </a:cubicBezTo>
                              <a:cubicBezTo>
                                <a:pt x="1182370" y="785749"/>
                                <a:pt x="1183894" y="792861"/>
                                <a:pt x="1184529" y="798830"/>
                              </a:cubicBezTo>
                              <a:cubicBezTo>
                                <a:pt x="1184529" y="805434"/>
                                <a:pt x="1183894" y="810260"/>
                                <a:pt x="1180592" y="813689"/>
                              </a:cubicBezTo>
                              <a:cubicBezTo>
                                <a:pt x="1080008" y="914273"/>
                                <a:pt x="979297" y="1014857"/>
                                <a:pt x="878713" y="1115568"/>
                              </a:cubicBezTo>
                              <a:cubicBezTo>
                                <a:pt x="1073658" y="1310513"/>
                                <a:pt x="1268603" y="1505331"/>
                                <a:pt x="1463548" y="1700403"/>
                              </a:cubicBezTo>
                              <a:cubicBezTo>
                                <a:pt x="1468882" y="1705737"/>
                                <a:pt x="1472565" y="1710817"/>
                                <a:pt x="1474978" y="1717167"/>
                              </a:cubicBezTo>
                              <a:cubicBezTo>
                                <a:pt x="1478407" y="1724533"/>
                                <a:pt x="1478915" y="1730502"/>
                                <a:pt x="1476375" y="1737360"/>
                              </a:cubicBezTo>
                              <a:cubicBezTo>
                                <a:pt x="1474978" y="1745361"/>
                                <a:pt x="1471676" y="1752854"/>
                                <a:pt x="1466469" y="1762506"/>
                              </a:cubicBezTo>
                              <a:cubicBezTo>
                                <a:pt x="1460119" y="1771142"/>
                                <a:pt x="1451737" y="1781556"/>
                                <a:pt x="1440307" y="1792986"/>
                              </a:cubicBezTo>
                              <a:cubicBezTo>
                                <a:pt x="1429512" y="1803781"/>
                                <a:pt x="1419098" y="1812163"/>
                                <a:pt x="1410462" y="1818386"/>
                              </a:cubicBezTo>
                              <a:cubicBezTo>
                                <a:pt x="1400937" y="1823593"/>
                                <a:pt x="1392682" y="1827657"/>
                                <a:pt x="1384681" y="1829054"/>
                              </a:cubicBezTo>
                              <a:cubicBezTo>
                                <a:pt x="1377823" y="1831594"/>
                                <a:pt x="1371854" y="1831086"/>
                                <a:pt x="1364488" y="1827657"/>
                              </a:cubicBezTo>
                              <a:cubicBezTo>
                                <a:pt x="1358138" y="1825244"/>
                                <a:pt x="1353058" y="1821688"/>
                                <a:pt x="1347597" y="1816227"/>
                              </a:cubicBezTo>
                              <a:cubicBezTo>
                                <a:pt x="914400" y="1383030"/>
                                <a:pt x="481076" y="949706"/>
                                <a:pt x="47752" y="516382"/>
                              </a:cubicBezTo>
                              <a:cubicBezTo>
                                <a:pt x="19558" y="488188"/>
                                <a:pt x="4953" y="463803"/>
                                <a:pt x="2159" y="442468"/>
                              </a:cubicBezTo>
                              <a:cubicBezTo>
                                <a:pt x="0" y="422910"/>
                                <a:pt x="4826" y="407289"/>
                                <a:pt x="14859" y="397256"/>
                              </a:cubicBezTo>
                              <a:cubicBezTo>
                                <a:pt x="145669" y="266446"/>
                                <a:pt x="276352" y="135763"/>
                                <a:pt x="407035" y="5080"/>
                              </a:cubicBezTo>
                              <a:cubicBezTo>
                                <a:pt x="410464" y="1650"/>
                                <a:pt x="414274" y="0"/>
                                <a:pt x="420878"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236" name="Shape 5236"/>
                      <wps:cNvSpPr/>
                      <wps:spPr>
                        <a:xfrm>
                          <a:off x="2914269" y="0"/>
                          <a:ext cx="1758061" cy="1758061"/>
                        </a:xfrm>
                        <a:custGeom>
                          <a:avLst/>
                          <a:gdLst/>
                          <a:ahLst/>
                          <a:cxnLst/>
                          <a:rect l="0" t="0" r="0" b="0"/>
                          <a:pathLst>
                            <a:path w="1758061" h="1758061">
                              <a:moveTo>
                                <a:pt x="626618" y="0"/>
                              </a:moveTo>
                              <a:cubicBezTo>
                                <a:pt x="632587" y="636"/>
                                <a:pt x="639572" y="2160"/>
                                <a:pt x="648081" y="6731"/>
                              </a:cubicBezTo>
                              <a:cubicBezTo>
                                <a:pt x="656590" y="11176"/>
                                <a:pt x="666750" y="18542"/>
                                <a:pt x="677164" y="27560"/>
                              </a:cubicBezTo>
                              <a:cubicBezTo>
                                <a:pt x="688721" y="37847"/>
                                <a:pt x="701294" y="49023"/>
                                <a:pt x="715391" y="63119"/>
                              </a:cubicBezTo>
                              <a:cubicBezTo>
                                <a:pt x="729488" y="77216"/>
                                <a:pt x="740664" y="89916"/>
                                <a:pt x="749808" y="100203"/>
                              </a:cubicBezTo>
                              <a:cubicBezTo>
                                <a:pt x="758952" y="110744"/>
                                <a:pt x="766191" y="120777"/>
                                <a:pt x="769620" y="128143"/>
                              </a:cubicBezTo>
                              <a:cubicBezTo>
                                <a:pt x="774192" y="136652"/>
                                <a:pt x="775716" y="143764"/>
                                <a:pt x="776351" y="149734"/>
                              </a:cubicBezTo>
                              <a:cubicBezTo>
                                <a:pt x="776351" y="156337"/>
                                <a:pt x="773938" y="160782"/>
                                <a:pt x="770636" y="164212"/>
                              </a:cubicBezTo>
                              <a:cubicBezTo>
                                <a:pt x="688848" y="246000"/>
                                <a:pt x="607060" y="327661"/>
                                <a:pt x="525399" y="409449"/>
                              </a:cubicBezTo>
                              <a:cubicBezTo>
                                <a:pt x="931164" y="815213"/>
                                <a:pt x="1336929" y="1220978"/>
                                <a:pt x="1742694" y="1626871"/>
                              </a:cubicBezTo>
                              <a:cubicBezTo>
                                <a:pt x="1748155" y="1632204"/>
                                <a:pt x="1752854" y="1638428"/>
                                <a:pt x="1755267" y="1644778"/>
                              </a:cubicBezTo>
                              <a:cubicBezTo>
                                <a:pt x="1757553" y="1651128"/>
                                <a:pt x="1758061" y="1657097"/>
                                <a:pt x="1755521" y="1663954"/>
                              </a:cubicBezTo>
                              <a:cubicBezTo>
                                <a:pt x="1754124" y="1671955"/>
                                <a:pt x="1750822" y="1679448"/>
                                <a:pt x="1745615" y="1689100"/>
                              </a:cubicBezTo>
                              <a:cubicBezTo>
                                <a:pt x="1739392" y="1697609"/>
                                <a:pt x="1730883" y="1708023"/>
                                <a:pt x="1719453" y="1719580"/>
                              </a:cubicBezTo>
                              <a:cubicBezTo>
                                <a:pt x="1708658" y="1730248"/>
                                <a:pt x="1698244" y="1738757"/>
                                <a:pt x="1689735" y="1744980"/>
                              </a:cubicBezTo>
                              <a:cubicBezTo>
                                <a:pt x="1680083" y="1750187"/>
                                <a:pt x="1671828" y="1754252"/>
                                <a:pt x="1663954" y="1755648"/>
                              </a:cubicBezTo>
                              <a:cubicBezTo>
                                <a:pt x="1656969" y="1758061"/>
                                <a:pt x="1651127" y="1757553"/>
                                <a:pt x="1644650" y="1755267"/>
                              </a:cubicBezTo>
                              <a:cubicBezTo>
                                <a:pt x="1638427" y="1752854"/>
                                <a:pt x="1632331" y="1748155"/>
                                <a:pt x="1626870" y="1742694"/>
                              </a:cubicBezTo>
                              <a:cubicBezTo>
                                <a:pt x="1221105" y="1336929"/>
                                <a:pt x="815213" y="931164"/>
                                <a:pt x="409448" y="525400"/>
                              </a:cubicBezTo>
                              <a:cubicBezTo>
                                <a:pt x="327660" y="607061"/>
                                <a:pt x="245872" y="688849"/>
                                <a:pt x="164084" y="770637"/>
                              </a:cubicBezTo>
                              <a:cubicBezTo>
                                <a:pt x="160782" y="773938"/>
                                <a:pt x="156337" y="776351"/>
                                <a:pt x="150368" y="775716"/>
                              </a:cubicBezTo>
                              <a:cubicBezTo>
                                <a:pt x="143764" y="775843"/>
                                <a:pt x="137287" y="773557"/>
                                <a:pt x="128778" y="768986"/>
                              </a:cubicBezTo>
                              <a:cubicBezTo>
                                <a:pt x="121412" y="765556"/>
                                <a:pt x="111379" y="758317"/>
                                <a:pt x="100965" y="749174"/>
                              </a:cubicBezTo>
                              <a:cubicBezTo>
                                <a:pt x="89789" y="740791"/>
                                <a:pt x="77216" y="729488"/>
                                <a:pt x="63119" y="715391"/>
                              </a:cubicBezTo>
                              <a:cubicBezTo>
                                <a:pt x="49022" y="701294"/>
                                <a:pt x="37719" y="688722"/>
                                <a:pt x="28194" y="676402"/>
                              </a:cubicBezTo>
                              <a:cubicBezTo>
                                <a:pt x="19177" y="666115"/>
                                <a:pt x="11811" y="655955"/>
                                <a:pt x="7366" y="647574"/>
                              </a:cubicBezTo>
                              <a:cubicBezTo>
                                <a:pt x="2794" y="638937"/>
                                <a:pt x="508" y="632587"/>
                                <a:pt x="635" y="625984"/>
                              </a:cubicBezTo>
                              <a:cubicBezTo>
                                <a:pt x="0" y="620014"/>
                                <a:pt x="2286" y="615569"/>
                                <a:pt x="5715" y="612140"/>
                              </a:cubicBezTo>
                              <a:cubicBezTo>
                                <a:pt x="207899" y="409956"/>
                                <a:pt x="409956" y="207900"/>
                                <a:pt x="612140" y="5715"/>
                              </a:cubicBezTo>
                              <a:cubicBezTo>
                                <a:pt x="615569" y="2287"/>
                                <a:pt x="620014" y="0"/>
                                <a:pt x="626618"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g:wgp>
                </a:graphicData>
              </a:graphic>
            </wp:anchor>
          </w:drawing>
        </mc:Choice>
        <mc:Fallback xmlns:a="http://schemas.openxmlformats.org/drawingml/2006/main">
          <w:pict>
            <v:group id="Group 5235" style="width:367.9pt;height:388.68pt;position:absolute;z-index:-2147483648;mso-position-horizontal-relative:page;mso-position-horizontal:absolute;margin-left:101.47pt;mso-position-vertical-relative:page;margin-top:201.41pt;" coordsize="46723,49362">
              <v:shape id="Shape 5242" style="position:absolute;width:9076;height:13357;left:0;top:31602;" coordsize="907648,1335765" path="m580057,540c624618,1079,670497,7048,717550,18923c764794,31686,813181,48927,862441,71200l907648,93801l907648,299848l865870,276590c828516,257588,791654,242380,755396,230632c701008,213106,648835,206439,598448,208701c581652,209455,565055,211201,548640,213868c482981,224536,420878,261366,360934,321310c321564,360680,282321,399923,242951,439293l907648,1103990l907648,1335765l47879,475996c19558,447802,5080,423418,2286,402082c0,382524,4953,366903,14986,356870c80772,291084,146685,225171,212471,159385c287909,83947,367030,34417,450469,14732c492252,4890,535496,0,580057,540x">
                <v:stroke weight="0pt" endcap="flat" joinstyle="miter" miterlimit="10" on="false" color="#000000" opacity="0"/>
                <v:fill on="true" color="#c0c0c0" opacity="0.501961"/>
              </v:shape>
              <v:shape id="Shape 5243" style="position:absolute;width:8700;height:16821;left:9076;top:32540;" coordsize="870098,1682167" path="m0,0l29305,14651c54337,28373,79555,43423,104923,59869c206396,125655,310917,211888,416200,317171c537612,438710,634132,554661,704998,664008c777134,774498,823108,877368,846603,973888c870098,1070408,868193,1161848,844317,1245287c820441,1328726,770784,1407720,696108,1482523c634513,1543991,573045,1605586,511450,1667055c501290,1677214,485796,1682167,465095,1678738c444775,1677087,420518,1662482,392324,1634288l0,1241964l0,1010189l427884,1438073c467762,1398322,507513,1358571,547264,1318820c603144,1262813,639339,1205663,654452,1144322c669565,1083108,668676,1017703,646959,945567c625369,873559,588412,796088,530373,713031c473350,630861,397277,542215,301773,446711c225827,370765,149119,306503,71649,251512c52536,238050,33517,225620,14608,214180l0,206048l0,0x">
                <v:stroke weight="0pt" endcap="flat" joinstyle="miter" miterlimit="10" on="false" color="#000000" opacity="0"/>
                <v:fill on="true" color="#c0c0c0" opacity="0.501961"/>
              </v:shape>
              <v:shape id="Shape 5240" style="position:absolute;width:5702;height:9604;left:8491;top:23492;" coordsize="570206,960458" path="m507254,1873l570206,13498l570206,215946l565630,214451c552363,211463,539131,209820,525939,209486c499554,208820,473329,213392,447294,222917c430403,228759,415036,237903,398780,249841c382397,261651,362458,279559,339471,302546c306959,335057,274320,367697,241808,400209l570206,728607l570206,960458l47752,438055c19558,409734,4953,385476,2286,364141c0,344582,4826,328962,14986,318929c76708,257080,138430,195357,200279,133636c222504,111284,241808,94138,257683,80550c274066,68485,289560,57182,303276,47911c346837,24288,390398,8032,437388,2699c460502,476,483711,0,507254,1873x">
                <v:stroke weight="0pt" endcap="flat" joinstyle="miter" miterlimit="10" on="false" color="#000000" opacity="0"/>
                <v:fill on="true" color="#c0c0c0" opacity="0.501961"/>
              </v:shape>
              <v:shape id="Shape 5241" style="position:absolute;width:13755;height:17396;left:14193;top:23627;" coordsize="1375561,1739641" path="m0,0l8914,1646c57809,15997,106196,36571,154964,68194c203732,99817,252500,140076,301268,188844c348004,235580,386104,281935,415695,326131c445794,372105,466368,416428,480084,459227c494943,503296,501547,545841,501674,587370c501801,628899,496721,670174,485418,709925c509421,705861,535837,704845,562507,708909c590193,713989,620292,720339,651915,732277c683665,744088,718209,759201,755039,778886c791996,798571,833144,820161,877594,847339c1006372,924936,1136166,1000755,1264944,1078479c1297075,1098545,1319554,1112769,1331365,1120516c1344192,1129533,1353590,1137407,1359051,1142868c1364385,1148202,1369084,1154425,1372132,1160013c1375180,1165728,1375561,1171570,1374291,1179698c1372894,1187572,1368830,1195827,1361845,1204971c1354987,1214242,1345208,1226053,1331746,1239515c1320189,1250945,1309775,1259454,1301266,1265677c1292757,1271900,1284502,1275964,1275485,1276345c1267484,1277615,1259737,1276853,1252371,1273297c1244243,1270630,1234591,1265042,1223923,1258311c1087271,1174237,949476,1091814,812824,1007613c765453,978911,721130,954019,679601,932429c638199,910839,598702,896361,561872,887471c524915,878454,491387,877946,459510,883534c428649,890138,399185,906775,372896,933064c347115,958972,321334,984753,295426,1010534c494816,1209924,694079,1409187,893342,1608450c898803,1613912,903502,1620007,905915,1626357c908201,1632707,908074,1639312,906169,1645535c904899,1653536,901470,1661028,896263,1670680c889913,1679190,881531,1689603,870101,1701033c858671,1712590,848892,1720338,840383,1726561c830731,1731767,822603,1735831,814602,1737228c807744,1739641,801648,1739261,795425,1736847c789075,1734435,782852,1729736,777518,1724401l0,946959l0,715108l144677,859785c182523,822066,220242,784347,257961,746628c288187,716275,309015,682874,318921,648584c328954,614421,331494,579877,324255,543428c318159,508122,304570,472181,282472,435478c259739,399537,231799,364739,198144,331084c142772,275712,88670,236850,35330,213990l0,202448l0,0x">
                <v:stroke weight="0pt" endcap="flat" joinstyle="miter" miterlimit="10" on="false" color="#000000" opacity="0"/>
                <v:fill on="true" color="#c0c0c0" opacity="0.501961"/>
              </v:shape>
              <v:shape id="Shape 5238" style="position:absolute;width:6661;height:11955;left:17941;top:16204;" coordsize="666179,1195585" path="m129778,317c133858,0,137858,317,142240,1460c151003,3492,160655,8953,170307,14668l666179,328868l666179,524052l240411,250508c240157,250634,239903,250889,239776,251142c331914,392494,423227,534384,514541,676243l666179,910744l666179,1195585l520763,966105c352711,699643,184658,433197,14859,167830c9271,158178,4826,149670,2794,140907c0,132778,889,125413,3683,116141c5715,107505,11049,97980,18669,88074c26416,78168,37084,67373,50546,53911c64770,39815,76835,27622,87376,19367c97917,10985,107442,5652,116840,2984c121539,1588,125698,635,129778,317x">
                <v:stroke weight="0pt" endcap="flat" joinstyle="miter" miterlimit="10" on="false" color="#000000" opacity="0"/>
                <v:fill on="true" color="#c0c0c0" opacity="0.501961"/>
              </v:shape>
              <v:shape id="Shape 5239" style="position:absolute;width:11644;height:14992;left:24603;top:19493;" coordsize="1164400,1499234" path="m0,0l302451,191641c568928,359694,835406,527747,1100772,697483c1120331,710437,1134427,720342,1144841,729359c1154620,739139,1160082,748790,1162240,757553c1164400,766316,1161478,775588,1154494,784859c1146873,794765,1137095,806576,1122870,820672c1108773,834897,1098106,845691,1088834,852677c1079056,860297,1070801,864234,1063434,864996c1056577,867535,1050608,867028,1044258,864741c1037908,862328,1030414,859027,1021905,854454c883476,764920,743776,677035,605345,587501c484569,708278,363664,829182,242760,949959c332041,1085976,419545,1223009,508826,1358899c514033,1366772,517334,1374139,519747,1380489c523177,1387982,522922,1394585,522288,1401952c521907,1410969,517970,1419224,511620,1427733c504634,1436877,495617,1448053,482790,1460879c469964,1473579,458152,1483359,449008,1490344c437959,1496947,429323,1499234,420560,1497075c411797,1494915,402272,1489454,393128,1479040c383349,1469262,373444,1455165,360489,1435607l0,866717l0,581876l123127,772285c224218,671321,325310,570228,426402,469136c284734,377315,142525,286352,317,195388l0,195184l0,0x">
                <v:stroke weight="0pt" endcap="flat" joinstyle="miter" miterlimit="10" on="false" color="#000000" opacity="0"/>
                <v:fill on="true" color="#c0c0c0" opacity="0.501961"/>
              </v:shape>
              <v:shape id="Shape 5237" style="position:absolute;width:14789;height:18315;left:23969;top:7230;" coordsize="1478915,1831594" path="m420878,0c426720,635,433832,2159,442341,6731c450850,11175,461645,17907,472059,26924c483616,37084,496189,48387,510286,62484c524383,76581,535686,89153,544703,99568c553847,110109,560451,120776,563880,128270c568452,136778,569976,143763,570611,149733c570484,156337,568833,160147,565531,163575c458978,270001,352552,376428,246126,482981c405257,642112,564388,801243,723519,960374c824103,859663,924814,759079,1025398,658495c1028827,655066,1032510,653415,1038098,652272c1044067,652907,1051052,654431,1058545,657860c1065911,661289,1075563,666877,1085977,675894c1096518,685038,1110234,697357,1125347,712597c1139444,726694,1149604,738251,1158748,748665c1167892,759079,1174496,769747,1177798,777240c1182370,785749,1183894,792861,1184529,798830c1184529,805434,1183894,810260,1180592,813689c1080008,914273,979297,1014857,878713,1115568c1073658,1310513,1268603,1505331,1463548,1700403c1468882,1705737,1472565,1710817,1474978,1717167c1478407,1724533,1478915,1730502,1476375,1737360c1474978,1745361,1471676,1752854,1466469,1762506c1460119,1771142,1451737,1781556,1440307,1792986c1429512,1803781,1419098,1812163,1410462,1818386c1400937,1823593,1392682,1827657,1384681,1829054c1377823,1831594,1371854,1831086,1364488,1827657c1358138,1825244,1353058,1821688,1347597,1816227c914400,1383030,481076,949706,47752,516382c19558,488188,4953,463803,2159,442468c0,422910,4826,407289,14859,397256c145669,266446,276352,135763,407035,5080c410464,1650,414274,0,420878,0x">
                <v:stroke weight="0pt" endcap="flat" joinstyle="miter" miterlimit="10" on="false" color="#000000" opacity="0"/>
                <v:fill on="true" color="#c0c0c0" opacity="0.501961"/>
              </v:shape>
              <v:shape id="Shape 5236" style="position:absolute;width:17580;height:17580;left:29142;top:0;" coordsize="1758061,1758061" path="m626618,0c632587,636,639572,2160,648081,6731c656590,11176,666750,18542,677164,27560c688721,37847,701294,49023,715391,63119c729488,77216,740664,89916,749808,100203c758952,110744,766191,120777,769620,128143c774192,136652,775716,143764,776351,149734c776351,156337,773938,160782,770636,164212c688848,246000,607060,327661,525399,409449c931164,815213,1336929,1220978,1742694,1626871c1748155,1632204,1752854,1638428,1755267,1644778c1757553,1651128,1758061,1657097,1755521,1663954c1754124,1671955,1750822,1679448,1745615,1689100c1739392,1697609,1730883,1708023,1719453,1719580c1708658,1730248,1698244,1738757,1689735,1744980c1680083,1750187,1671828,1754252,1663954,1755648c1656969,1758061,1651127,1757553,1644650,1755267c1638427,1752854,1632331,1748155,1626870,1742694c1221105,1336929,815213,931164,409448,525400c327660,607061,245872,688849,164084,770637c160782,773938,156337,776351,150368,775716c143764,775843,137287,773557,128778,768986c121412,765556,111379,758317,100965,749174c89789,740791,77216,729488,63119,715391c49022,701294,37719,688722,28194,676402c19177,666115,11811,655955,7366,647574c2794,638937,508,632587,635,625984c0,620014,2286,615569,5715,612140c207899,409956,409956,207900,612140,5715c615569,2287,620014,0,626618,0x">
                <v:stroke weight="0pt" endcap="flat" joinstyle="miter" miterlimit="10" on="false" color="#000000" opacity="0"/>
                <v:fill on="true" color="#c0c0c0" opacity="0.501961"/>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7C48F" w14:textId="77777777" w:rsidR="00C722AA" w:rsidRDefault="00000000">
    <w:r>
      <w:rPr>
        <w:noProof/>
        <w:sz w:val="22"/>
      </w:rPr>
      <mc:AlternateContent>
        <mc:Choice Requires="wpg">
          <w:drawing>
            <wp:anchor distT="0" distB="0" distL="114300" distR="114300" simplePos="0" relativeHeight="251660288" behindDoc="1" locked="0" layoutInCell="1" allowOverlap="1" wp14:anchorId="53A6DF08" wp14:editId="43C70E06">
              <wp:simplePos x="0" y="0"/>
              <wp:positionH relativeFrom="page">
                <wp:posOffset>1288669</wp:posOffset>
              </wp:positionH>
              <wp:positionV relativeFrom="page">
                <wp:posOffset>2557907</wp:posOffset>
              </wp:positionV>
              <wp:extent cx="4672330" cy="4936236"/>
              <wp:effectExtent l="0" t="0" r="0" b="0"/>
              <wp:wrapNone/>
              <wp:docPr id="5214" name="Group 5214"/>
              <wp:cNvGraphicFramePr/>
              <a:graphic xmlns:a="http://schemas.openxmlformats.org/drawingml/2006/main">
                <a:graphicData uri="http://schemas.microsoft.com/office/word/2010/wordprocessingGroup">
                  <wpg:wgp>
                    <wpg:cNvGrpSpPr/>
                    <wpg:grpSpPr>
                      <a:xfrm>
                        <a:off x="0" y="0"/>
                        <a:ext cx="4672330" cy="4936236"/>
                        <a:chOff x="0" y="0"/>
                        <a:chExt cx="4672330" cy="4936236"/>
                      </a:xfrm>
                    </wpg:grpSpPr>
                    <wps:wsp>
                      <wps:cNvPr id="5221" name="Shape 5221"/>
                      <wps:cNvSpPr/>
                      <wps:spPr>
                        <a:xfrm>
                          <a:off x="0" y="3160268"/>
                          <a:ext cx="907648" cy="1335765"/>
                        </a:xfrm>
                        <a:custGeom>
                          <a:avLst/>
                          <a:gdLst/>
                          <a:ahLst/>
                          <a:cxnLst/>
                          <a:rect l="0" t="0" r="0" b="0"/>
                          <a:pathLst>
                            <a:path w="907648" h="1335765">
                              <a:moveTo>
                                <a:pt x="580057" y="540"/>
                              </a:moveTo>
                              <a:cubicBezTo>
                                <a:pt x="624618" y="1079"/>
                                <a:pt x="670497" y="7048"/>
                                <a:pt x="717550" y="18923"/>
                              </a:cubicBezTo>
                              <a:cubicBezTo>
                                <a:pt x="764794" y="31686"/>
                                <a:pt x="813181" y="48927"/>
                                <a:pt x="862441" y="71200"/>
                              </a:cubicBezTo>
                              <a:lnTo>
                                <a:pt x="907648" y="93801"/>
                              </a:lnTo>
                              <a:lnTo>
                                <a:pt x="907648" y="299848"/>
                              </a:lnTo>
                              <a:lnTo>
                                <a:pt x="865870" y="276590"/>
                              </a:lnTo>
                              <a:cubicBezTo>
                                <a:pt x="828516" y="257588"/>
                                <a:pt x="791654" y="242380"/>
                                <a:pt x="755396" y="230632"/>
                              </a:cubicBezTo>
                              <a:cubicBezTo>
                                <a:pt x="701008" y="213106"/>
                                <a:pt x="648835" y="206439"/>
                                <a:pt x="598448" y="208701"/>
                              </a:cubicBezTo>
                              <a:cubicBezTo>
                                <a:pt x="581652" y="209455"/>
                                <a:pt x="565055" y="211201"/>
                                <a:pt x="548640" y="213868"/>
                              </a:cubicBezTo>
                              <a:cubicBezTo>
                                <a:pt x="482981" y="224536"/>
                                <a:pt x="420878" y="261366"/>
                                <a:pt x="360934" y="321310"/>
                              </a:cubicBezTo>
                              <a:cubicBezTo>
                                <a:pt x="321564" y="360680"/>
                                <a:pt x="282321" y="399923"/>
                                <a:pt x="242951" y="439293"/>
                              </a:cubicBezTo>
                              <a:lnTo>
                                <a:pt x="907648" y="1103990"/>
                              </a:lnTo>
                              <a:lnTo>
                                <a:pt x="907648" y="1335765"/>
                              </a:lnTo>
                              <a:lnTo>
                                <a:pt x="47879" y="475996"/>
                              </a:lnTo>
                              <a:cubicBezTo>
                                <a:pt x="19558" y="447802"/>
                                <a:pt x="5080" y="423418"/>
                                <a:pt x="2286" y="402082"/>
                              </a:cubicBezTo>
                              <a:cubicBezTo>
                                <a:pt x="0" y="382524"/>
                                <a:pt x="4953" y="366903"/>
                                <a:pt x="14986" y="356870"/>
                              </a:cubicBezTo>
                              <a:cubicBezTo>
                                <a:pt x="80772" y="291084"/>
                                <a:pt x="146685" y="225171"/>
                                <a:pt x="212471" y="159385"/>
                              </a:cubicBezTo>
                              <a:cubicBezTo>
                                <a:pt x="287909" y="83947"/>
                                <a:pt x="367030" y="34417"/>
                                <a:pt x="450469" y="14732"/>
                              </a:cubicBezTo>
                              <a:cubicBezTo>
                                <a:pt x="492252" y="4890"/>
                                <a:pt x="535496" y="0"/>
                                <a:pt x="580057" y="54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222" name="Shape 5222"/>
                      <wps:cNvSpPr/>
                      <wps:spPr>
                        <a:xfrm>
                          <a:off x="907648" y="3254069"/>
                          <a:ext cx="870098" cy="1682167"/>
                        </a:xfrm>
                        <a:custGeom>
                          <a:avLst/>
                          <a:gdLst/>
                          <a:ahLst/>
                          <a:cxnLst/>
                          <a:rect l="0" t="0" r="0" b="0"/>
                          <a:pathLst>
                            <a:path w="870098" h="1682167">
                              <a:moveTo>
                                <a:pt x="0" y="0"/>
                              </a:moveTo>
                              <a:lnTo>
                                <a:pt x="29305" y="14651"/>
                              </a:lnTo>
                              <a:cubicBezTo>
                                <a:pt x="54337" y="28373"/>
                                <a:pt x="79555" y="43423"/>
                                <a:pt x="104923" y="59869"/>
                              </a:cubicBezTo>
                              <a:cubicBezTo>
                                <a:pt x="206396" y="125655"/>
                                <a:pt x="310917" y="211888"/>
                                <a:pt x="416200" y="317171"/>
                              </a:cubicBezTo>
                              <a:cubicBezTo>
                                <a:pt x="537612" y="438710"/>
                                <a:pt x="634132" y="554661"/>
                                <a:pt x="704998" y="664008"/>
                              </a:cubicBezTo>
                              <a:cubicBezTo>
                                <a:pt x="777134" y="774498"/>
                                <a:pt x="823108" y="877368"/>
                                <a:pt x="846603" y="973888"/>
                              </a:cubicBezTo>
                              <a:cubicBezTo>
                                <a:pt x="870098" y="1070408"/>
                                <a:pt x="868193" y="1161848"/>
                                <a:pt x="844317" y="1245287"/>
                              </a:cubicBezTo>
                              <a:cubicBezTo>
                                <a:pt x="820441" y="1328726"/>
                                <a:pt x="770784" y="1407720"/>
                                <a:pt x="696108" y="1482523"/>
                              </a:cubicBezTo>
                              <a:cubicBezTo>
                                <a:pt x="634513" y="1543991"/>
                                <a:pt x="573045" y="1605586"/>
                                <a:pt x="511450" y="1667055"/>
                              </a:cubicBezTo>
                              <a:cubicBezTo>
                                <a:pt x="501290" y="1677214"/>
                                <a:pt x="485796" y="1682167"/>
                                <a:pt x="465095" y="1678738"/>
                              </a:cubicBezTo>
                              <a:cubicBezTo>
                                <a:pt x="444775" y="1677087"/>
                                <a:pt x="420518" y="1662482"/>
                                <a:pt x="392324" y="1634288"/>
                              </a:cubicBezTo>
                              <a:lnTo>
                                <a:pt x="0" y="1241964"/>
                              </a:lnTo>
                              <a:lnTo>
                                <a:pt x="0" y="1010189"/>
                              </a:lnTo>
                              <a:lnTo>
                                <a:pt x="427884" y="1438073"/>
                              </a:lnTo>
                              <a:cubicBezTo>
                                <a:pt x="467762" y="1398322"/>
                                <a:pt x="507513" y="1358571"/>
                                <a:pt x="547264" y="1318820"/>
                              </a:cubicBezTo>
                              <a:cubicBezTo>
                                <a:pt x="603144" y="1262813"/>
                                <a:pt x="639339" y="1205663"/>
                                <a:pt x="654452" y="1144322"/>
                              </a:cubicBezTo>
                              <a:cubicBezTo>
                                <a:pt x="669565" y="1083108"/>
                                <a:pt x="668676" y="1017703"/>
                                <a:pt x="646959" y="945567"/>
                              </a:cubicBezTo>
                              <a:cubicBezTo>
                                <a:pt x="625369" y="873559"/>
                                <a:pt x="588412" y="796088"/>
                                <a:pt x="530373" y="713031"/>
                              </a:cubicBezTo>
                              <a:cubicBezTo>
                                <a:pt x="473350" y="630861"/>
                                <a:pt x="397277" y="542215"/>
                                <a:pt x="301773" y="446711"/>
                              </a:cubicBezTo>
                              <a:cubicBezTo>
                                <a:pt x="225827" y="370765"/>
                                <a:pt x="149119" y="306503"/>
                                <a:pt x="71649" y="251512"/>
                              </a:cubicBezTo>
                              <a:cubicBezTo>
                                <a:pt x="52536" y="238050"/>
                                <a:pt x="33517" y="225620"/>
                                <a:pt x="14608" y="214180"/>
                              </a:cubicBezTo>
                              <a:lnTo>
                                <a:pt x="0" y="206048"/>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219" name="Shape 5219"/>
                      <wps:cNvSpPr/>
                      <wps:spPr>
                        <a:xfrm>
                          <a:off x="849122" y="2349215"/>
                          <a:ext cx="570206" cy="960458"/>
                        </a:xfrm>
                        <a:custGeom>
                          <a:avLst/>
                          <a:gdLst/>
                          <a:ahLst/>
                          <a:cxnLst/>
                          <a:rect l="0" t="0" r="0" b="0"/>
                          <a:pathLst>
                            <a:path w="570206" h="960458">
                              <a:moveTo>
                                <a:pt x="507254" y="1873"/>
                              </a:moveTo>
                              <a:lnTo>
                                <a:pt x="570206" y="13498"/>
                              </a:lnTo>
                              <a:lnTo>
                                <a:pt x="570206" y="215946"/>
                              </a:lnTo>
                              <a:lnTo>
                                <a:pt x="565630" y="214451"/>
                              </a:lnTo>
                              <a:cubicBezTo>
                                <a:pt x="552363" y="211463"/>
                                <a:pt x="539131" y="209820"/>
                                <a:pt x="525939" y="209486"/>
                              </a:cubicBezTo>
                              <a:cubicBezTo>
                                <a:pt x="499554" y="208820"/>
                                <a:pt x="473329" y="213392"/>
                                <a:pt x="447294" y="222917"/>
                              </a:cubicBezTo>
                              <a:cubicBezTo>
                                <a:pt x="430403" y="228759"/>
                                <a:pt x="415036" y="237903"/>
                                <a:pt x="398780" y="249841"/>
                              </a:cubicBezTo>
                              <a:cubicBezTo>
                                <a:pt x="382397" y="261651"/>
                                <a:pt x="362458" y="279559"/>
                                <a:pt x="339471" y="302546"/>
                              </a:cubicBezTo>
                              <a:cubicBezTo>
                                <a:pt x="306959" y="335057"/>
                                <a:pt x="274320" y="367697"/>
                                <a:pt x="241808" y="400209"/>
                              </a:cubicBezTo>
                              <a:lnTo>
                                <a:pt x="570206" y="728607"/>
                              </a:lnTo>
                              <a:lnTo>
                                <a:pt x="570206" y="960458"/>
                              </a:lnTo>
                              <a:lnTo>
                                <a:pt x="47752" y="438055"/>
                              </a:lnTo>
                              <a:cubicBezTo>
                                <a:pt x="19558" y="409734"/>
                                <a:pt x="4953" y="385476"/>
                                <a:pt x="2286" y="364141"/>
                              </a:cubicBezTo>
                              <a:cubicBezTo>
                                <a:pt x="0" y="344582"/>
                                <a:pt x="4826" y="328962"/>
                                <a:pt x="14986" y="318929"/>
                              </a:cubicBezTo>
                              <a:cubicBezTo>
                                <a:pt x="76708" y="257080"/>
                                <a:pt x="138430" y="195357"/>
                                <a:pt x="200279" y="133636"/>
                              </a:cubicBezTo>
                              <a:cubicBezTo>
                                <a:pt x="222504" y="111284"/>
                                <a:pt x="241808" y="94138"/>
                                <a:pt x="257683" y="80550"/>
                              </a:cubicBezTo>
                              <a:cubicBezTo>
                                <a:pt x="274066" y="68485"/>
                                <a:pt x="289560" y="57182"/>
                                <a:pt x="303276" y="47911"/>
                              </a:cubicBezTo>
                              <a:cubicBezTo>
                                <a:pt x="346837" y="24288"/>
                                <a:pt x="390398" y="8032"/>
                                <a:pt x="437388" y="2699"/>
                              </a:cubicBezTo>
                              <a:cubicBezTo>
                                <a:pt x="460502" y="476"/>
                                <a:pt x="483711" y="0"/>
                                <a:pt x="507254" y="1873"/>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220" name="Shape 5220"/>
                      <wps:cNvSpPr/>
                      <wps:spPr>
                        <a:xfrm>
                          <a:off x="1419328" y="2362713"/>
                          <a:ext cx="1375561" cy="1739641"/>
                        </a:xfrm>
                        <a:custGeom>
                          <a:avLst/>
                          <a:gdLst/>
                          <a:ahLst/>
                          <a:cxnLst/>
                          <a:rect l="0" t="0" r="0" b="0"/>
                          <a:pathLst>
                            <a:path w="1375561" h="1739641">
                              <a:moveTo>
                                <a:pt x="0" y="0"/>
                              </a:moveTo>
                              <a:lnTo>
                                <a:pt x="8914" y="1646"/>
                              </a:lnTo>
                              <a:cubicBezTo>
                                <a:pt x="57809" y="15997"/>
                                <a:pt x="106196" y="36571"/>
                                <a:pt x="154964" y="68194"/>
                              </a:cubicBezTo>
                              <a:cubicBezTo>
                                <a:pt x="203732" y="99817"/>
                                <a:pt x="252500" y="140076"/>
                                <a:pt x="301268" y="188844"/>
                              </a:cubicBezTo>
                              <a:cubicBezTo>
                                <a:pt x="348004" y="235580"/>
                                <a:pt x="386104" y="281935"/>
                                <a:pt x="415695" y="326131"/>
                              </a:cubicBezTo>
                              <a:cubicBezTo>
                                <a:pt x="445794" y="372105"/>
                                <a:pt x="466368" y="416428"/>
                                <a:pt x="480084" y="459227"/>
                              </a:cubicBezTo>
                              <a:cubicBezTo>
                                <a:pt x="494943" y="503296"/>
                                <a:pt x="501547" y="545841"/>
                                <a:pt x="501674" y="587370"/>
                              </a:cubicBezTo>
                              <a:cubicBezTo>
                                <a:pt x="501801" y="628899"/>
                                <a:pt x="496721" y="670174"/>
                                <a:pt x="485418" y="709925"/>
                              </a:cubicBezTo>
                              <a:cubicBezTo>
                                <a:pt x="509421" y="705861"/>
                                <a:pt x="535837" y="704845"/>
                                <a:pt x="562507" y="708909"/>
                              </a:cubicBezTo>
                              <a:cubicBezTo>
                                <a:pt x="590193" y="713989"/>
                                <a:pt x="620292" y="720339"/>
                                <a:pt x="651915" y="732277"/>
                              </a:cubicBezTo>
                              <a:cubicBezTo>
                                <a:pt x="683665" y="744088"/>
                                <a:pt x="718209" y="759201"/>
                                <a:pt x="755039" y="778886"/>
                              </a:cubicBezTo>
                              <a:cubicBezTo>
                                <a:pt x="791996" y="798571"/>
                                <a:pt x="833144" y="820161"/>
                                <a:pt x="877594" y="847339"/>
                              </a:cubicBezTo>
                              <a:cubicBezTo>
                                <a:pt x="1006372" y="924936"/>
                                <a:pt x="1136166" y="1000755"/>
                                <a:pt x="1264944" y="1078479"/>
                              </a:cubicBezTo>
                              <a:cubicBezTo>
                                <a:pt x="1297075" y="1098545"/>
                                <a:pt x="1319554" y="1112769"/>
                                <a:pt x="1331365" y="1120516"/>
                              </a:cubicBezTo>
                              <a:cubicBezTo>
                                <a:pt x="1344192" y="1129533"/>
                                <a:pt x="1353590" y="1137407"/>
                                <a:pt x="1359051" y="1142868"/>
                              </a:cubicBezTo>
                              <a:cubicBezTo>
                                <a:pt x="1364385" y="1148202"/>
                                <a:pt x="1369084" y="1154425"/>
                                <a:pt x="1372132" y="1160013"/>
                              </a:cubicBezTo>
                              <a:cubicBezTo>
                                <a:pt x="1375180" y="1165728"/>
                                <a:pt x="1375561" y="1171570"/>
                                <a:pt x="1374291" y="1179698"/>
                              </a:cubicBezTo>
                              <a:cubicBezTo>
                                <a:pt x="1372894" y="1187572"/>
                                <a:pt x="1368830" y="1195827"/>
                                <a:pt x="1361845" y="1204971"/>
                              </a:cubicBezTo>
                              <a:cubicBezTo>
                                <a:pt x="1354987" y="1214242"/>
                                <a:pt x="1345208" y="1226053"/>
                                <a:pt x="1331746" y="1239515"/>
                              </a:cubicBezTo>
                              <a:cubicBezTo>
                                <a:pt x="1320189" y="1250945"/>
                                <a:pt x="1309775" y="1259454"/>
                                <a:pt x="1301266" y="1265677"/>
                              </a:cubicBezTo>
                              <a:cubicBezTo>
                                <a:pt x="1292757" y="1271900"/>
                                <a:pt x="1284502" y="1275964"/>
                                <a:pt x="1275485" y="1276345"/>
                              </a:cubicBezTo>
                              <a:cubicBezTo>
                                <a:pt x="1267484" y="1277615"/>
                                <a:pt x="1259737" y="1276853"/>
                                <a:pt x="1252371" y="1273297"/>
                              </a:cubicBezTo>
                              <a:cubicBezTo>
                                <a:pt x="1244243" y="1270630"/>
                                <a:pt x="1234591" y="1265042"/>
                                <a:pt x="1223923" y="1258311"/>
                              </a:cubicBezTo>
                              <a:cubicBezTo>
                                <a:pt x="1087271" y="1174237"/>
                                <a:pt x="949476" y="1091814"/>
                                <a:pt x="812824" y="1007613"/>
                              </a:cubicBezTo>
                              <a:cubicBezTo>
                                <a:pt x="765453" y="978911"/>
                                <a:pt x="721130" y="954019"/>
                                <a:pt x="679601" y="932429"/>
                              </a:cubicBezTo>
                              <a:cubicBezTo>
                                <a:pt x="638199" y="910839"/>
                                <a:pt x="598702" y="896361"/>
                                <a:pt x="561872" y="887471"/>
                              </a:cubicBezTo>
                              <a:cubicBezTo>
                                <a:pt x="524915" y="878454"/>
                                <a:pt x="491387" y="877946"/>
                                <a:pt x="459510" y="883534"/>
                              </a:cubicBezTo>
                              <a:cubicBezTo>
                                <a:pt x="428649" y="890138"/>
                                <a:pt x="399185" y="906775"/>
                                <a:pt x="372896" y="933064"/>
                              </a:cubicBezTo>
                              <a:cubicBezTo>
                                <a:pt x="347115" y="958972"/>
                                <a:pt x="321334" y="984753"/>
                                <a:pt x="295426" y="1010534"/>
                              </a:cubicBezTo>
                              <a:cubicBezTo>
                                <a:pt x="494816" y="1209924"/>
                                <a:pt x="694079" y="1409187"/>
                                <a:pt x="893342" y="1608450"/>
                              </a:cubicBezTo>
                              <a:cubicBezTo>
                                <a:pt x="898803" y="1613912"/>
                                <a:pt x="903502" y="1620007"/>
                                <a:pt x="905915" y="1626357"/>
                              </a:cubicBezTo>
                              <a:cubicBezTo>
                                <a:pt x="908201" y="1632707"/>
                                <a:pt x="908074" y="1639312"/>
                                <a:pt x="906169" y="1645535"/>
                              </a:cubicBezTo>
                              <a:cubicBezTo>
                                <a:pt x="904899" y="1653536"/>
                                <a:pt x="901470" y="1661028"/>
                                <a:pt x="896263" y="1670680"/>
                              </a:cubicBezTo>
                              <a:cubicBezTo>
                                <a:pt x="889913" y="1679190"/>
                                <a:pt x="881531" y="1689603"/>
                                <a:pt x="870101" y="1701033"/>
                              </a:cubicBezTo>
                              <a:cubicBezTo>
                                <a:pt x="858671" y="1712590"/>
                                <a:pt x="848892" y="1720338"/>
                                <a:pt x="840383" y="1726561"/>
                              </a:cubicBezTo>
                              <a:cubicBezTo>
                                <a:pt x="830731" y="1731767"/>
                                <a:pt x="822603" y="1735831"/>
                                <a:pt x="814602" y="1737228"/>
                              </a:cubicBezTo>
                              <a:cubicBezTo>
                                <a:pt x="807744" y="1739641"/>
                                <a:pt x="801648" y="1739261"/>
                                <a:pt x="795425" y="1736847"/>
                              </a:cubicBezTo>
                              <a:cubicBezTo>
                                <a:pt x="789075" y="1734435"/>
                                <a:pt x="782852" y="1729736"/>
                                <a:pt x="777518" y="1724401"/>
                              </a:cubicBezTo>
                              <a:lnTo>
                                <a:pt x="0" y="946959"/>
                              </a:lnTo>
                              <a:lnTo>
                                <a:pt x="0" y="715108"/>
                              </a:lnTo>
                              <a:lnTo>
                                <a:pt x="144677" y="859785"/>
                              </a:lnTo>
                              <a:cubicBezTo>
                                <a:pt x="182523" y="822066"/>
                                <a:pt x="220242" y="784347"/>
                                <a:pt x="257961" y="746628"/>
                              </a:cubicBezTo>
                              <a:cubicBezTo>
                                <a:pt x="288187" y="716275"/>
                                <a:pt x="309015" y="682874"/>
                                <a:pt x="318921" y="648584"/>
                              </a:cubicBezTo>
                              <a:cubicBezTo>
                                <a:pt x="328954" y="614421"/>
                                <a:pt x="331494" y="579877"/>
                                <a:pt x="324255" y="543428"/>
                              </a:cubicBezTo>
                              <a:cubicBezTo>
                                <a:pt x="318159" y="508122"/>
                                <a:pt x="304570" y="472181"/>
                                <a:pt x="282472" y="435478"/>
                              </a:cubicBezTo>
                              <a:cubicBezTo>
                                <a:pt x="259739" y="399537"/>
                                <a:pt x="231799" y="364739"/>
                                <a:pt x="198144" y="331084"/>
                              </a:cubicBezTo>
                              <a:cubicBezTo>
                                <a:pt x="142772" y="275712"/>
                                <a:pt x="88670" y="236850"/>
                                <a:pt x="35330" y="213990"/>
                              </a:cubicBezTo>
                              <a:lnTo>
                                <a:pt x="0" y="202448"/>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217" name="Shape 5217"/>
                      <wps:cNvSpPr/>
                      <wps:spPr>
                        <a:xfrm>
                          <a:off x="1794129" y="1620457"/>
                          <a:ext cx="666179" cy="1195585"/>
                        </a:xfrm>
                        <a:custGeom>
                          <a:avLst/>
                          <a:gdLst/>
                          <a:ahLst/>
                          <a:cxnLst/>
                          <a:rect l="0" t="0" r="0" b="0"/>
                          <a:pathLst>
                            <a:path w="666179" h="1195585">
                              <a:moveTo>
                                <a:pt x="129778" y="317"/>
                              </a:moveTo>
                              <a:cubicBezTo>
                                <a:pt x="133858" y="0"/>
                                <a:pt x="137858" y="317"/>
                                <a:pt x="142240" y="1460"/>
                              </a:cubicBezTo>
                              <a:cubicBezTo>
                                <a:pt x="151003" y="3492"/>
                                <a:pt x="160655" y="8953"/>
                                <a:pt x="170307" y="14668"/>
                              </a:cubicBezTo>
                              <a:lnTo>
                                <a:pt x="666179" y="328868"/>
                              </a:lnTo>
                              <a:lnTo>
                                <a:pt x="666179" y="524052"/>
                              </a:lnTo>
                              <a:lnTo>
                                <a:pt x="240411" y="250508"/>
                              </a:lnTo>
                              <a:cubicBezTo>
                                <a:pt x="240157" y="250634"/>
                                <a:pt x="239903" y="250889"/>
                                <a:pt x="239776" y="251142"/>
                              </a:cubicBezTo>
                              <a:cubicBezTo>
                                <a:pt x="331914" y="392494"/>
                                <a:pt x="423227" y="534384"/>
                                <a:pt x="514541" y="676243"/>
                              </a:cubicBezTo>
                              <a:lnTo>
                                <a:pt x="666179" y="910744"/>
                              </a:lnTo>
                              <a:lnTo>
                                <a:pt x="666179" y="1195585"/>
                              </a:lnTo>
                              <a:lnTo>
                                <a:pt x="520763" y="966105"/>
                              </a:lnTo>
                              <a:cubicBezTo>
                                <a:pt x="352711" y="699643"/>
                                <a:pt x="184658" y="433197"/>
                                <a:pt x="14859" y="167830"/>
                              </a:cubicBezTo>
                              <a:cubicBezTo>
                                <a:pt x="9271" y="158178"/>
                                <a:pt x="4826" y="149670"/>
                                <a:pt x="2794" y="140907"/>
                              </a:cubicBezTo>
                              <a:cubicBezTo>
                                <a:pt x="0" y="132778"/>
                                <a:pt x="889" y="125413"/>
                                <a:pt x="3683" y="116141"/>
                              </a:cubicBezTo>
                              <a:cubicBezTo>
                                <a:pt x="5715" y="107505"/>
                                <a:pt x="11049" y="97980"/>
                                <a:pt x="18669" y="88074"/>
                              </a:cubicBezTo>
                              <a:cubicBezTo>
                                <a:pt x="26416" y="78168"/>
                                <a:pt x="37084" y="67373"/>
                                <a:pt x="50546" y="53911"/>
                              </a:cubicBezTo>
                              <a:cubicBezTo>
                                <a:pt x="64770" y="39815"/>
                                <a:pt x="76835" y="27622"/>
                                <a:pt x="87376" y="19367"/>
                              </a:cubicBezTo>
                              <a:cubicBezTo>
                                <a:pt x="97917" y="10985"/>
                                <a:pt x="107442" y="5652"/>
                                <a:pt x="116840" y="2984"/>
                              </a:cubicBezTo>
                              <a:cubicBezTo>
                                <a:pt x="121539" y="1588"/>
                                <a:pt x="125698" y="635"/>
                                <a:pt x="129778" y="317"/>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218" name="Shape 5218"/>
                      <wps:cNvSpPr/>
                      <wps:spPr>
                        <a:xfrm>
                          <a:off x="2460308" y="1949325"/>
                          <a:ext cx="1164400" cy="1499234"/>
                        </a:xfrm>
                        <a:custGeom>
                          <a:avLst/>
                          <a:gdLst/>
                          <a:ahLst/>
                          <a:cxnLst/>
                          <a:rect l="0" t="0" r="0" b="0"/>
                          <a:pathLst>
                            <a:path w="1164400" h="1499234">
                              <a:moveTo>
                                <a:pt x="0" y="0"/>
                              </a:moveTo>
                              <a:lnTo>
                                <a:pt x="302451" y="191641"/>
                              </a:lnTo>
                              <a:cubicBezTo>
                                <a:pt x="568928" y="359694"/>
                                <a:pt x="835406" y="527747"/>
                                <a:pt x="1100772" y="697483"/>
                              </a:cubicBezTo>
                              <a:cubicBezTo>
                                <a:pt x="1120331" y="710437"/>
                                <a:pt x="1134427" y="720342"/>
                                <a:pt x="1144841" y="729359"/>
                              </a:cubicBezTo>
                              <a:cubicBezTo>
                                <a:pt x="1154620" y="739139"/>
                                <a:pt x="1160082" y="748790"/>
                                <a:pt x="1162240" y="757553"/>
                              </a:cubicBezTo>
                              <a:cubicBezTo>
                                <a:pt x="1164400" y="766316"/>
                                <a:pt x="1161478" y="775588"/>
                                <a:pt x="1154494" y="784859"/>
                              </a:cubicBezTo>
                              <a:cubicBezTo>
                                <a:pt x="1146873" y="794765"/>
                                <a:pt x="1137095" y="806576"/>
                                <a:pt x="1122870" y="820672"/>
                              </a:cubicBezTo>
                              <a:cubicBezTo>
                                <a:pt x="1108773" y="834897"/>
                                <a:pt x="1098106" y="845691"/>
                                <a:pt x="1088834" y="852677"/>
                              </a:cubicBezTo>
                              <a:cubicBezTo>
                                <a:pt x="1079056" y="860297"/>
                                <a:pt x="1070801" y="864234"/>
                                <a:pt x="1063434" y="864996"/>
                              </a:cubicBezTo>
                              <a:cubicBezTo>
                                <a:pt x="1056577" y="867535"/>
                                <a:pt x="1050608" y="867028"/>
                                <a:pt x="1044258" y="864741"/>
                              </a:cubicBezTo>
                              <a:cubicBezTo>
                                <a:pt x="1037908" y="862328"/>
                                <a:pt x="1030414" y="859027"/>
                                <a:pt x="1021905" y="854454"/>
                              </a:cubicBezTo>
                              <a:cubicBezTo>
                                <a:pt x="883476" y="764920"/>
                                <a:pt x="743776" y="677035"/>
                                <a:pt x="605345" y="587501"/>
                              </a:cubicBezTo>
                              <a:cubicBezTo>
                                <a:pt x="484569" y="708278"/>
                                <a:pt x="363664" y="829182"/>
                                <a:pt x="242760" y="949959"/>
                              </a:cubicBezTo>
                              <a:cubicBezTo>
                                <a:pt x="332041" y="1085976"/>
                                <a:pt x="419545" y="1223009"/>
                                <a:pt x="508826" y="1358899"/>
                              </a:cubicBezTo>
                              <a:cubicBezTo>
                                <a:pt x="514033" y="1366772"/>
                                <a:pt x="517334" y="1374139"/>
                                <a:pt x="519747" y="1380489"/>
                              </a:cubicBezTo>
                              <a:cubicBezTo>
                                <a:pt x="523177" y="1387982"/>
                                <a:pt x="522922" y="1394585"/>
                                <a:pt x="522288" y="1401952"/>
                              </a:cubicBezTo>
                              <a:cubicBezTo>
                                <a:pt x="521907" y="1410969"/>
                                <a:pt x="517970" y="1419224"/>
                                <a:pt x="511620" y="1427733"/>
                              </a:cubicBezTo>
                              <a:cubicBezTo>
                                <a:pt x="504634" y="1436877"/>
                                <a:pt x="495617" y="1448053"/>
                                <a:pt x="482790" y="1460879"/>
                              </a:cubicBezTo>
                              <a:cubicBezTo>
                                <a:pt x="469964" y="1473579"/>
                                <a:pt x="458152" y="1483359"/>
                                <a:pt x="449008" y="1490344"/>
                              </a:cubicBezTo>
                              <a:cubicBezTo>
                                <a:pt x="437959" y="1496947"/>
                                <a:pt x="429323" y="1499234"/>
                                <a:pt x="420560" y="1497075"/>
                              </a:cubicBezTo>
                              <a:cubicBezTo>
                                <a:pt x="411797" y="1494915"/>
                                <a:pt x="402272" y="1489454"/>
                                <a:pt x="393128" y="1479040"/>
                              </a:cubicBezTo>
                              <a:cubicBezTo>
                                <a:pt x="383349" y="1469262"/>
                                <a:pt x="373444" y="1455165"/>
                                <a:pt x="360489" y="1435607"/>
                              </a:cubicBezTo>
                              <a:lnTo>
                                <a:pt x="0" y="866717"/>
                              </a:lnTo>
                              <a:lnTo>
                                <a:pt x="0" y="581876"/>
                              </a:lnTo>
                              <a:lnTo>
                                <a:pt x="123127" y="772285"/>
                              </a:lnTo>
                              <a:cubicBezTo>
                                <a:pt x="224218" y="671321"/>
                                <a:pt x="325310" y="570228"/>
                                <a:pt x="426402" y="469136"/>
                              </a:cubicBezTo>
                              <a:cubicBezTo>
                                <a:pt x="284734" y="377315"/>
                                <a:pt x="142525" y="286352"/>
                                <a:pt x="317" y="195388"/>
                              </a:cubicBezTo>
                              <a:lnTo>
                                <a:pt x="0" y="195184"/>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216" name="Shape 5216"/>
                      <wps:cNvSpPr/>
                      <wps:spPr>
                        <a:xfrm>
                          <a:off x="2396998" y="723012"/>
                          <a:ext cx="1478915" cy="1831594"/>
                        </a:xfrm>
                        <a:custGeom>
                          <a:avLst/>
                          <a:gdLst/>
                          <a:ahLst/>
                          <a:cxnLst/>
                          <a:rect l="0" t="0" r="0" b="0"/>
                          <a:pathLst>
                            <a:path w="1478915" h="1831594">
                              <a:moveTo>
                                <a:pt x="420878" y="0"/>
                              </a:moveTo>
                              <a:cubicBezTo>
                                <a:pt x="426720" y="635"/>
                                <a:pt x="433832" y="2159"/>
                                <a:pt x="442341" y="6731"/>
                              </a:cubicBezTo>
                              <a:cubicBezTo>
                                <a:pt x="450850" y="11175"/>
                                <a:pt x="461645" y="17907"/>
                                <a:pt x="472059" y="26924"/>
                              </a:cubicBezTo>
                              <a:cubicBezTo>
                                <a:pt x="483616" y="37084"/>
                                <a:pt x="496189" y="48387"/>
                                <a:pt x="510286" y="62484"/>
                              </a:cubicBezTo>
                              <a:cubicBezTo>
                                <a:pt x="524383" y="76581"/>
                                <a:pt x="535686" y="89153"/>
                                <a:pt x="544703" y="99568"/>
                              </a:cubicBezTo>
                              <a:cubicBezTo>
                                <a:pt x="553847" y="110109"/>
                                <a:pt x="560451" y="120776"/>
                                <a:pt x="563880" y="128270"/>
                              </a:cubicBezTo>
                              <a:cubicBezTo>
                                <a:pt x="568452" y="136778"/>
                                <a:pt x="569976" y="143763"/>
                                <a:pt x="570611" y="149733"/>
                              </a:cubicBezTo>
                              <a:cubicBezTo>
                                <a:pt x="570484" y="156337"/>
                                <a:pt x="568833" y="160147"/>
                                <a:pt x="565531" y="163575"/>
                              </a:cubicBezTo>
                              <a:cubicBezTo>
                                <a:pt x="458978" y="270001"/>
                                <a:pt x="352552" y="376428"/>
                                <a:pt x="246126" y="482981"/>
                              </a:cubicBezTo>
                              <a:cubicBezTo>
                                <a:pt x="405257" y="642112"/>
                                <a:pt x="564388" y="801243"/>
                                <a:pt x="723519" y="960374"/>
                              </a:cubicBezTo>
                              <a:cubicBezTo>
                                <a:pt x="824103" y="859663"/>
                                <a:pt x="924814" y="759079"/>
                                <a:pt x="1025398" y="658495"/>
                              </a:cubicBezTo>
                              <a:cubicBezTo>
                                <a:pt x="1028827" y="655066"/>
                                <a:pt x="1032510" y="653415"/>
                                <a:pt x="1038098" y="652272"/>
                              </a:cubicBezTo>
                              <a:cubicBezTo>
                                <a:pt x="1044067" y="652907"/>
                                <a:pt x="1051052" y="654431"/>
                                <a:pt x="1058545" y="657860"/>
                              </a:cubicBezTo>
                              <a:cubicBezTo>
                                <a:pt x="1065911" y="661289"/>
                                <a:pt x="1075563" y="666877"/>
                                <a:pt x="1085977" y="675894"/>
                              </a:cubicBezTo>
                              <a:cubicBezTo>
                                <a:pt x="1096518" y="685038"/>
                                <a:pt x="1110234" y="697357"/>
                                <a:pt x="1125347" y="712597"/>
                              </a:cubicBezTo>
                              <a:cubicBezTo>
                                <a:pt x="1139444" y="726694"/>
                                <a:pt x="1149604" y="738251"/>
                                <a:pt x="1158748" y="748665"/>
                              </a:cubicBezTo>
                              <a:cubicBezTo>
                                <a:pt x="1167892" y="759079"/>
                                <a:pt x="1174496" y="769747"/>
                                <a:pt x="1177798" y="777240"/>
                              </a:cubicBezTo>
                              <a:cubicBezTo>
                                <a:pt x="1182370" y="785749"/>
                                <a:pt x="1183894" y="792861"/>
                                <a:pt x="1184529" y="798830"/>
                              </a:cubicBezTo>
                              <a:cubicBezTo>
                                <a:pt x="1184529" y="805434"/>
                                <a:pt x="1183894" y="810260"/>
                                <a:pt x="1180592" y="813689"/>
                              </a:cubicBezTo>
                              <a:cubicBezTo>
                                <a:pt x="1080008" y="914273"/>
                                <a:pt x="979297" y="1014857"/>
                                <a:pt x="878713" y="1115568"/>
                              </a:cubicBezTo>
                              <a:cubicBezTo>
                                <a:pt x="1073658" y="1310513"/>
                                <a:pt x="1268603" y="1505331"/>
                                <a:pt x="1463548" y="1700403"/>
                              </a:cubicBezTo>
                              <a:cubicBezTo>
                                <a:pt x="1468882" y="1705737"/>
                                <a:pt x="1472565" y="1710817"/>
                                <a:pt x="1474978" y="1717167"/>
                              </a:cubicBezTo>
                              <a:cubicBezTo>
                                <a:pt x="1478407" y="1724533"/>
                                <a:pt x="1478915" y="1730502"/>
                                <a:pt x="1476375" y="1737360"/>
                              </a:cubicBezTo>
                              <a:cubicBezTo>
                                <a:pt x="1474978" y="1745361"/>
                                <a:pt x="1471676" y="1752854"/>
                                <a:pt x="1466469" y="1762506"/>
                              </a:cubicBezTo>
                              <a:cubicBezTo>
                                <a:pt x="1460119" y="1771142"/>
                                <a:pt x="1451737" y="1781556"/>
                                <a:pt x="1440307" y="1792986"/>
                              </a:cubicBezTo>
                              <a:cubicBezTo>
                                <a:pt x="1429512" y="1803781"/>
                                <a:pt x="1419098" y="1812163"/>
                                <a:pt x="1410462" y="1818386"/>
                              </a:cubicBezTo>
                              <a:cubicBezTo>
                                <a:pt x="1400937" y="1823593"/>
                                <a:pt x="1392682" y="1827657"/>
                                <a:pt x="1384681" y="1829054"/>
                              </a:cubicBezTo>
                              <a:cubicBezTo>
                                <a:pt x="1377823" y="1831594"/>
                                <a:pt x="1371854" y="1831086"/>
                                <a:pt x="1364488" y="1827657"/>
                              </a:cubicBezTo>
                              <a:cubicBezTo>
                                <a:pt x="1358138" y="1825244"/>
                                <a:pt x="1353058" y="1821688"/>
                                <a:pt x="1347597" y="1816227"/>
                              </a:cubicBezTo>
                              <a:cubicBezTo>
                                <a:pt x="914400" y="1383030"/>
                                <a:pt x="481076" y="949706"/>
                                <a:pt x="47752" y="516382"/>
                              </a:cubicBezTo>
                              <a:cubicBezTo>
                                <a:pt x="19558" y="488188"/>
                                <a:pt x="4953" y="463803"/>
                                <a:pt x="2159" y="442468"/>
                              </a:cubicBezTo>
                              <a:cubicBezTo>
                                <a:pt x="0" y="422910"/>
                                <a:pt x="4826" y="407289"/>
                                <a:pt x="14859" y="397256"/>
                              </a:cubicBezTo>
                              <a:cubicBezTo>
                                <a:pt x="145669" y="266446"/>
                                <a:pt x="276352" y="135763"/>
                                <a:pt x="407035" y="5080"/>
                              </a:cubicBezTo>
                              <a:cubicBezTo>
                                <a:pt x="410464" y="1650"/>
                                <a:pt x="414274" y="0"/>
                                <a:pt x="420878"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215" name="Shape 5215"/>
                      <wps:cNvSpPr/>
                      <wps:spPr>
                        <a:xfrm>
                          <a:off x="2914269" y="0"/>
                          <a:ext cx="1758061" cy="1758061"/>
                        </a:xfrm>
                        <a:custGeom>
                          <a:avLst/>
                          <a:gdLst/>
                          <a:ahLst/>
                          <a:cxnLst/>
                          <a:rect l="0" t="0" r="0" b="0"/>
                          <a:pathLst>
                            <a:path w="1758061" h="1758061">
                              <a:moveTo>
                                <a:pt x="626618" y="0"/>
                              </a:moveTo>
                              <a:cubicBezTo>
                                <a:pt x="632587" y="636"/>
                                <a:pt x="639572" y="2160"/>
                                <a:pt x="648081" y="6731"/>
                              </a:cubicBezTo>
                              <a:cubicBezTo>
                                <a:pt x="656590" y="11176"/>
                                <a:pt x="666750" y="18542"/>
                                <a:pt x="677164" y="27560"/>
                              </a:cubicBezTo>
                              <a:cubicBezTo>
                                <a:pt x="688721" y="37847"/>
                                <a:pt x="701294" y="49023"/>
                                <a:pt x="715391" y="63119"/>
                              </a:cubicBezTo>
                              <a:cubicBezTo>
                                <a:pt x="729488" y="77216"/>
                                <a:pt x="740664" y="89916"/>
                                <a:pt x="749808" y="100203"/>
                              </a:cubicBezTo>
                              <a:cubicBezTo>
                                <a:pt x="758952" y="110744"/>
                                <a:pt x="766191" y="120777"/>
                                <a:pt x="769620" y="128143"/>
                              </a:cubicBezTo>
                              <a:cubicBezTo>
                                <a:pt x="774192" y="136652"/>
                                <a:pt x="775716" y="143764"/>
                                <a:pt x="776351" y="149734"/>
                              </a:cubicBezTo>
                              <a:cubicBezTo>
                                <a:pt x="776351" y="156337"/>
                                <a:pt x="773938" y="160782"/>
                                <a:pt x="770636" y="164212"/>
                              </a:cubicBezTo>
                              <a:cubicBezTo>
                                <a:pt x="688848" y="246000"/>
                                <a:pt x="607060" y="327661"/>
                                <a:pt x="525399" y="409449"/>
                              </a:cubicBezTo>
                              <a:cubicBezTo>
                                <a:pt x="931164" y="815213"/>
                                <a:pt x="1336929" y="1220978"/>
                                <a:pt x="1742694" y="1626871"/>
                              </a:cubicBezTo>
                              <a:cubicBezTo>
                                <a:pt x="1748155" y="1632204"/>
                                <a:pt x="1752854" y="1638428"/>
                                <a:pt x="1755267" y="1644778"/>
                              </a:cubicBezTo>
                              <a:cubicBezTo>
                                <a:pt x="1757553" y="1651128"/>
                                <a:pt x="1758061" y="1657097"/>
                                <a:pt x="1755521" y="1663954"/>
                              </a:cubicBezTo>
                              <a:cubicBezTo>
                                <a:pt x="1754124" y="1671955"/>
                                <a:pt x="1750822" y="1679448"/>
                                <a:pt x="1745615" y="1689100"/>
                              </a:cubicBezTo>
                              <a:cubicBezTo>
                                <a:pt x="1739392" y="1697609"/>
                                <a:pt x="1730883" y="1708023"/>
                                <a:pt x="1719453" y="1719580"/>
                              </a:cubicBezTo>
                              <a:cubicBezTo>
                                <a:pt x="1708658" y="1730248"/>
                                <a:pt x="1698244" y="1738757"/>
                                <a:pt x="1689735" y="1744980"/>
                              </a:cubicBezTo>
                              <a:cubicBezTo>
                                <a:pt x="1680083" y="1750187"/>
                                <a:pt x="1671828" y="1754252"/>
                                <a:pt x="1663954" y="1755648"/>
                              </a:cubicBezTo>
                              <a:cubicBezTo>
                                <a:pt x="1656969" y="1758061"/>
                                <a:pt x="1651127" y="1757553"/>
                                <a:pt x="1644650" y="1755267"/>
                              </a:cubicBezTo>
                              <a:cubicBezTo>
                                <a:pt x="1638427" y="1752854"/>
                                <a:pt x="1632331" y="1748155"/>
                                <a:pt x="1626870" y="1742694"/>
                              </a:cubicBezTo>
                              <a:cubicBezTo>
                                <a:pt x="1221105" y="1336929"/>
                                <a:pt x="815213" y="931164"/>
                                <a:pt x="409448" y="525400"/>
                              </a:cubicBezTo>
                              <a:cubicBezTo>
                                <a:pt x="327660" y="607061"/>
                                <a:pt x="245872" y="688849"/>
                                <a:pt x="164084" y="770637"/>
                              </a:cubicBezTo>
                              <a:cubicBezTo>
                                <a:pt x="160782" y="773938"/>
                                <a:pt x="156337" y="776351"/>
                                <a:pt x="150368" y="775716"/>
                              </a:cubicBezTo>
                              <a:cubicBezTo>
                                <a:pt x="143764" y="775843"/>
                                <a:pt x="137287" y="773557"/>
                                <a:pt x="128778" y="768986"/>
                              </a:cubicBezTo>
                              <a:cubicBezTo>
                                <a:pt x="121412" y="765556"/>
                                <a:pt x="111379" y="758317"/>
                                <a:pt x="100965" y="749174"/>
                              </a:cubicBezTo>
                              <a:cubicBezTo>
                                <a:pt x="89789" y="740791"/>
                                <a:pt x="77216" y="729488"/>
                                <a:pt x="63119" y="715391"/>
                              </a:cubicBezTo>
                              <a:cubicBezTo>
                                <a:pt x="49022" y="701294"/>
                                <a:pt x="37719" y="688722"/>
                                <a:pt x="28194" y="676402"/>
                              </a:cubicBezTo>
                              <a:cubicBezTo>
                                <a:pt x="19177" y="666115"/>
                                <a:pt x="11811" y="655955"/>
                                <a:pt x="7366" y="647574"/>
                              </a:cubicBezTo>
                              <a:cubicBezTo>
                                <a:pt x="2794" y="638937"/>
                                <a:pt x="508" y="632587"/>
                                <a:pt x="635" y="625984"/>
                              </a:cubicBezTo>
                              <a:cubicBezTo>
                                <a:pt x="0" y="620014"/>
                                <a:pt x="2286" y="615569"/>
                                <a:pt x="5715" y="612140"/>
                              </a:cubicBezTo>
                              <a:cubicBezTo>
                                <a:pt x="207899" y="409956"/>
                                <a:pt x="409956" y="207900"/>
                                <a:pt x="612140" y="5715"/>
                              </a:cubicBezTo>
                              <a:cubicBezTo>
                                <a:pt x="615569" y="2287"/>
                                <a:pt x="620014" y="0"/>
                                <a:pt x="626618"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g:wgp>
                </a:graphicData>
              </a:graphic>
            </wp:anchor>
          </w:drawing>
        </mc:Choice>
        <mc:Fallback xmlns:a="http://schemas.openxmlformats.org/drawingml/2006/main">
          <w:pict>
            <v:group id="Group 5214" style="width:367.9pt;height:388.68pt;position:absolute;z-index:-2147483648;mso-position-horizontal-relative:page;mso-position-horizontal:absolute;margin-left:101.47pt;mso-position-vertical-relative:page;margin-top:201.41pt;" coordsize="46723,49362">
              <v:shape id="Shape 5221" style="position:absolute;width:9076;height:13357;left:0;top:31602;" coordsize="907648,1335765" path="m580057,540c624618,1079,670497,7048,717550,18923c764794,31686,813181,48927,862441,71200l907648,93801l907648,299848l865870,276590c828516,257588,791654,242380,755396,230632c701008,213106,648835,206439,598448,208701c581652,209455,565055,211201,548640,213868c482981,224536,420878,261366,360934,321310c321564,360680,282321,399923,242951,439293l907648,1103990l907648,1335765l47879,475996c19558,447802,5080,423418,2286,402082c0,382524,4953,366903,14986,356870c80772,291084,146685,225171,212471,159385c287909,83947,367030,34417,450469,14732c492252,4890,535496,0,580057,540x">
                <v:stroke weight="0pt" endcap="flat" joinstyle="miter" miterlimit="10" on="false" color="#000000" opacity="0"/>
                <v:fill on="true" color="#c0c0c0" opacity="0.501961"/>
              </v:shape>
              <v:shape id="Shape 5222" style="position:absolute;width:8700;height:16821;left:9076;top:32540;" coordsize="870098,1682167" path="m0,0l29305,14651c54337,28373,79555,43423,104923,59869c206396,125655,310917,211888,416200,317171c537612,438710,634132,554661,704998,664008c777134,774498,823108,877368,846603,973888c870098,1070408,868193,1161848,844317,1245287c820441,1328726,770784,1407720,696108,1482523c634513,1543991,573045,1605586,511450,1667055c501290,1677214,485796,1682167,465095,1678738c444775,1677087,420518,1662482,392324,1634288l0,1241964l0,1010189l427884,1438073c467762,1398322,507513,1358571,547264,1318820c603144,1262813,639339,1205663,654452,1144322c669565,1083108,668676,1017703,646959,945567c625369,873559,588412,796088,530373,713031c473350,630861,397277,542215,301773,446711c225827,370765,149119,306503,71649,251512c52536,238050,33517,225620,14608,214180l0,206048l0,0x">
                <v:stroke weight="0pt" endcap="flat" joinstyle="miter" miterlimit="10" on="false" color="#000000" opacity="0"/>
                <v:fill on="true" color="#c0c0c0" opacity="0.501961"/>
              </v:shape>
              <v:shape id="Shape 5219" style="position:absolute;width:5702;height:9604;left:8491;top:23492;" coordsize="570206,960458" path="m507254,1873l570206,13498l570206,215946l565630,214451c552363,211463,539131,209820,525939,209486c499554,208820,473329,213392,447294,222917c430403,228759,415036,237903,398780,249841c382397,261651,362458,279559,339471,302546c306959,335057,274320,367697,241808,400209l570206,728607l570206,960458l47752,438055c19558,409734,4953,385476,2286,364141c0,344582,4826,328962,14986,318929c76708,257080,138430,195357,200279,133636c222504,111284,241808,94138,257683,80550c274066,68485,289560,57182,303276,47911c346837,24288,390398,8032,437388,2699c460502,476,483711,0,507254,1873x">
                <v:stroke weight="0pt" endcap="flat" joinstyle="miter" miterlimit="10" on="false" color="#000000" opacity="0"/>
                <v:fill on="true" color="#c0c0c0" opacity="0.501961"/>
              </v:shape>
              <v:shape id="Shape 5220" style="position:absolute;width:13755;height:17396;left:14193;top:23627;" coordsize="1375561,1739641" path="m0,0l8914,1646c57809,15997,106196,36571,154964,68194c203732,99817,252500,140076,301268,188844c348004,235580,386104,281935,415695,326131c445794,372105,466368,416428,480084,459227c494943,503296,501547,545841,501674,587370c501801,628899,496721,670174,485418,709925c509421,705861,535837,704845,562507,708909c590193,713989,620292,720339,651915,732277c683665,744088,718209,759201,755039,778886c791996,798571,833144,820161,877594,847339c1006372,924936,1136166,1000755,1264944,1078479c1297075,1098545,1319554,1112769,1331365,1120516c1344192,1129533,1353590,1137407,1359051,1142868c1364385,1148202,1369084,1154425,1372132,1160013c1375180,1165728,1375561,1171570,1374291,1179698c1372894,1187572,1368830,1195827,1361845,1204971c1354987,1214242,1345208,1226053,1331746,1239515c1320189,1250945,1309775,1259454,1301266,1265677c1292757,1271900,1284502,1275964,1275485,1276345c1267484,1277615,1259737,1276853,1252371,1273297c1244243,1270630,1234591,1265042,1223923,1258311c1087271,1174237,949476,1091814,812824,1007613c765453,978911,721130,954019,679601,932429c638199,910839,598702,896361,561872,887471c524915,878454,491387,877946,459510,883534c428649,890138,399185,906775,372896,933064c347115,958972,321334,984753,295426,1010534c494816,1209924,694079,1409187,893342,1608450c898803,1613912,903502,1620007,905915,1626357c908201,1632707,908074,1639312,906169,1645535c904899,1653536,901470,1661028,896263,1670680c889913,1679190,881531,1689603,870101,1701033c858671,1712590,848892,1720338,840383,1726561c830731,1731767,822603,1735831,814602,1737228c807744,1739641,801648,1739261,795425,1736847c789075,1734435,782852,1729736,777518,1724401l0,946959l0,715108l144677,859785c182523,822066,220242,784347,257961,746628c288187,716275,309015,682874,318921,648584c328954,614421,331494,579877,324255,543428c318159,508122,304570,472181,282472,435478c259739,399537,231799,364739,198144,331084c142772,275712,88670,236850,35330,213990l0,202448l0,0x">
                <v:stroke weight="0pt" endcap="flat" joinstyle="miter" miterlimit="10" on="false" color="#000000" opacity="0"/>
                <v:fill on="true" color="#c0c0c0" opacity="0.501961"/>
              </v:shape>
              <v:shape id="Shape 5217" style="position:absolute;width:6661;height:11955;left:17941;top:16204;" coordsize="666179,1195585" path="m129778,317c133858,0,137858,317,142240,1460c151003,3492,160655,8953,170307,14668l666179,328868l666179,524052l240411,250508c240157,250634,239903,250889,239776,251142c331914,392494,423227,534384,514541,676243l666179,910744l666179,1195585l520763,966105c352711,699643,184658,433197,14859,167830c9271,158178,4826,149670,2794,140907c0,132778,889,125413,3683,116141c5715,107505,11049,97980,18669,88074c26416,78168,37084,67373,50546,53911c64770,39815,76835,27622,87376,19367c97917,10985,107442,5652,116840,2984c121539,1588,125698,635,129778,317x">
                <v:stroke weight="0pt" endcap="flat" joinstyle="miter" miterlimit="10" on="false" color="#000000" opacity="0"/>
                <v:fill on="true" color="#c0c0c0" opacity="0.501961"/>
              </v:shape>
              <v:shape id="Shape 5218" style="position:absolute;width:11644;height:14992;left:24603;top:19493;" coordsize="1164400,1499234" path="m0,0l302451,191641c568928,359694,835406,527747,1100772,697483c1120331,710437,1134427,720342,1144841,729359c1154620,739139,1160082,748790,1162240,757553c1164400,766316,1161478,775588,1154494,784859c1146873,794765,1137095,806576,1122870,820672c1108773,834897,1098106,845691,1088834,852677c1079056,860297,1070801,864234,1063434,864996c1056577,867535,1050608,867028,1044258,864741c1037908,862328,1030414,859027,1021905,854454c883476,764920,743776,677035,605345,587501c484569,708278,363664,829182,242760,949959c332041,1085976,419545,1223009,508826,1358899c514033,1366772,517334,1374139,519747,1380489c523177,1387982,522922,1394585,522288,1401952c521907,1410969,517970,1419224,511620,1427733c504634,1436877,495617,1448053,482790,1460879c469964,1473579,458152,1483359,449008,1490344c437959,1496947,429323,1499234,420560,1497075c411797,1494915,402272,1489454,393128,1479040c383349,1469262,373444,1455165,360489,1435607l0,866717l0,581876l123127,772285c224218,671321,325310,570228,426402,469136c284734,377315,142525,286352,317,195388l0,195184l0,0x">
                <v:stroke weight="0pt" endcap="flat" joinstyle="miter" miterlimit="10" on="false" color="#000000" opacity="0"/>
                <v:fill on="true" color="#c0c0c0" opacity="0.501961"/>
              </v:shape>
              <v:shape id="Shape 5216" style="position:absolute;width:14789;height:18315;left:23969;top:7230;" coordsize="1478915,1831594" path="m420878,0c426720,635,433832,2159,442341,6731c450850,11175,461645,17907,472059,26924c483616,37084,496189,48387,510286,62484c524383,76581,535686,89153,544703,99568c553847,110109,560451,120776,563880,128270c568452,136778,569976,143763,570611,149733c570484,156337,568833,160147,565531,163575c458978,270001,352552,376428,246126,482981c405257,642112,564388,801243,723519,960374c824103,859663,924814,759079,1025398,658495c1028827,655066,1032510,653415,1038098,652272c1044067,652907,1051052,654431,1058545,657860c1065911,661289,1075563,666877,1085977,675894c1096518,685038,1110234,697357,1125347,712597c1139444,726694,1149604,738251,1158748,748665c1167892,759079,1174496,769747,1177798,777240c1182370,785749,1183894,792861,1184529,798830c1184529,805434,1183894,810260,1180592,813689c1080008,914273,979297,1014857,878713,1115568c1073658,1310513,1268603,1505331,1463548,1700403c1468882,1705737,1472565,1710817,1474978,1717167c1478407,1724533,1478915,1730502,1476375,1737360c1474978,1745361,1471676,1752854,1466469,1762506c1460119,1771142,1451737,1781556,1440307,1792986c1429512,1803781,1419098,1812163,1410462,1818386c1400937,1823593,1392682,1827657,1384681,1829054c1377823,1831594,1371854,1831086,1364488,1827657c1358138,1825244,1353058,1821688,1347597,1816227c914400,1383030,481076,949706,47752,516382c19558,488188,4953,463803,2159,442468c0,422910,4826,407289,14859,397256c145669,266446,276352,135763,407035,5080c410464,1650,414274,0,420878,0x">
                <v:stroke weight="0pt" endcap="flat" joinstyle="miter" miterlimit="10" on="false" color="#000000" opacity="0"/>
                <v:fill on="true" color="#c0c0c0" opacity="0.501961"/>
              </v:shape>
              <v:shape id="Shape 5215" style="position:absolute;width:17580;height:17580;left:29142;top:0;" coordsize="1758061,1758061" path="m626618,0c632587,636,639572,2160,648081,6731c656590,11176,666750,18542,677164,27560c688721,37847,701294,49023,715391,63119c729488,77216,740664,89916,749808,100203c758952,110744,766191,120777,769620,128143c774192,136652,775716,143764,776351,149734c776351,156337,773938,160782,770636,164212c688848,246000,607060,327661,525399,409449c931164,815213,1336929,1220978,1742694,1626871c1748155,1632204,1752854,1638428,1755267,1644778c1757553,1651128,1758061,1657097,1755521,1663954c1754124,1671955,1750822,1679448,1745615,1689100c1739392,1697609,1730883,1708023,1719453,1719580c1708658,1730248,1698244,1738757,1689735,1744980c1680083,1750187,1671828,1754252,1663954,1755648c1656969,1758061,1651127,1757553,1644650,1755267c1638427,1752854,1632331,1748155,1626870,1742694c1221105,1336929,815213,931164,409448,525400c327660,607061,245872,688849,164084,770637c160782,773938,156337,776351,150368,775716c143764,775843,137287,773557,128778,768986c121412,765556,111379,758317,100965,749174c89789,740791,77216,729488,63119,715391c49022,701294,37719,688722,28194,676402c19177,666115,11811,655955,7366,647574c2794,638937,508,632587,635,625984c0,620014,2286,615569,5715,612140c207899,409956,409956,207900,612140,5715c615569,2287,620014,0,626618,0x">
                <v:stroke weight="0pt" endcap="flat" joinstyle="miter" miterlimit="10" on="false" color="#000000" opacity="0"/>
                <v:fill on="true" color="#c0c0c0" opacity="0.501961"/>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C0040"/>
    <w:multiLevelType w:val="hybridMultilevel"/>
    <w:tmpl w:val="87DC7324"/>
    <w:lvl w:ilvl="0" w:tplc="AFEEE5EC">
      <w:start w:val="5"/>
      <w:numFmt w:val="decimal"/>
      <w:pStyle w:val="Heading1"/>
      <w:lvlText w:val="%1."/>
      <w:lvlJc w:val="left"/>
      <w:pPr>
        <w:ind w:left="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4FAE18B4">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F7AC2944">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7D3A8D0A">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5616E156">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30546AEA">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07105E38">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EE889428">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4A24A38E">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92B472C"/>
    <w:multiLevelType w:val="hybridMultilevel"/>
    <w:tmpl w:val="53460BB6"/>
    <w:lvl w:ilvl="0" w:tplc="98B0028A">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936819C">
      <w:start w:val="4"/>
      <w:numFmt w:val="decimal"/>
      <w:lvlText w:val="%2."/>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EF20FB6">
      <w:start w:val="1"/>
      <w:numFmt w:val="lowerRoman"/>
      <w:lvlText w:val="%3"/>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D9626F2">
      <w:start w:val="1"/>
      <w:numFmt w:val="decimal"/>
      <w:lvlText w:val="%4"/>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7C2D5A6">
      <w:start w:val="1"/>
      <w:numFmt w:val="lowerLetter"/>
      <w:lvlText w:val="%5"/>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AB67A3E">
      <w:start w:val="1"/>
      <w:numFmt w:val="lowerRoman"/>
      <w:lvlText w:val="%6"/>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13EA5A0">
      <w:start w:val="1"/>
      <w:numFmt w:val="decimal"/>
      <w:lvlText w:val="%7"/>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92662C6">
      <w:start w:val="1"/>
      <w:numFmt w:val="lowerLetter"/>
      <w:lvlText w:val="%8"/>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F6EE1C6">
      <w:start w:val="1"/>
      <w:numFmt w:val="lowerRoman"/>
      <w:lvlText w:val="%9"/>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D3E56FC"/>
    <w:multiLevelType w:val="hybridMultilevel"/>
    <w:tmpl w:val="7E90BB30"/>
    <w:lvl w:ilvl="0" w:tplc="C2F25B90">
      <w:start w:val="3"/>
      <w:numFmt w:val="decimal"/>
      <w:lvlText w:val="%1."/>
      <w:lvlJc w:val="left"/>
      <w:pPr>
        <w:ind w:left="24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25F0B542">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426A2E62">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B8506F58">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EA1E0934">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73400176">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7902C478">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C5B8AEFA">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3894F1CA">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AEF09CE"/>
    <w:multiLevelType w:val="hybridMultilevel"/>
    <w:tmpl w:val="BF409D44"/>
    <w:lvl w:ilvl="0" w:tplc="A71C87BA">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AA8907A">
      <w:start w:val="1"/>
      <w:numFmt w:val="decimal"/>
      <w:lvlText w:val="%2."/>
      <w:lvlJc w:val="left"/>
      <w:pPr>
        <w:ind w:left="3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E84358C">
      <w:start w:val="1"/>
      <w:numFmt w:val="lowerRoman"/>
      <w:lvlText w:val="%3"/>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530F7AE">
      <w:start w:val="1"/>
      <w:numFmt w:val="decimal"/>
      <w:lvlText w:val="%4"/>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25A15B8">
      <w:start w:val="1"/>
      <w:numFmt w:val="lowerLetter"/>
      <w:lvlText w:val="%5"/>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0747E2A">
      <w:start w:val="1"/>
      <w:numFmt w:val="lowerRoman"/>
      <w:lvlText w:val="%6"/>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8D6B76E">
      <w:start w:val="1"/>
      <w:numFmt w:val="decimal"/>
      <w:lvlText w:val="%7"/>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98AAEFC">
      <w:start w:val="1"/>
      <w:numFmt w:val="lowerLetter"/>
      <w:lvlText w:val="%8"/>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2C8C096">
      <w:start w:val="1"/>
      <w:numFmt w:val="lowerRoman"/>
      <w:lvlText w:val="%9"/>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59A84CA4"/>
    <w:multiLevelType w:val="hybridMultilevel"/>
    <w:tmpl w:val="F10AA6DC"/>
    <w:lvl w:ilvl="0" w:tplc="B4FA8226">
      <w:start w:val="9"/>
      <w:numFmt w:val="decimal"/>
      <w:lvlText w:val="%1."/>
      <w:lvlJc w:val="left"/>
      <w:pPr>
        <w:ind w:left="374"/>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4CDCEA5A">
      <w:start w:val="1"/>
      <w:numFmt w:val="decimal"/>
      <w:lvlText w:val="%2."/>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A34E7E0">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DDCA25C">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45644A4">
      <w:start w:val="1"/>
      <w:numFmt w:val="bullet"/>
      <w:lvlText w:val="o"/>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722195E">
      <w:start w:val="1"/>
      <w:numFmt w:val="bullet"/>
      <w:lvlText w:val="▪"/>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536C2EA">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DB002D8">
      <w:start w:val="1"/>
      <w:numFmt w:val="bullet"/>
      <w:lvlText w:val="o"/>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DD824C6">
      <w:start w:val="1"/>
      <w:numFmt w:val="bullet"/>
      <w:lvlText w:val="▪"/>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6C720DAE"/>
    <w:multiLevelType w:val="hybridMultilevel"/>
    <w:tmpl w:val="0128C824"/>
    <w:lvl w:ilvl="0" w:tplc="C66E145C">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F42CA1A">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598FE5A">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2EECA7A">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12249F8">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67AD5B0">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29E583E">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5545D7E">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3D88BEE">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944194808">
    <w:abstractNumId w:val="5"/>
  </w:num>
  <w:num w:numId="2" w16cid:durableId="962419716">
    <w:abstractNumId w:val="2"/>
  </w:num>
  <w:num w:numId="3" w16cid:durableId="1522472213">
    <w:abstractNumId w:val="4"/>
  </w:num>
  <w:num w:numId="4" w16cid:durableId="449783039">
    <w:abstractNumId w:val="1"/>
  </w:num>
  <w:num w:numId="5" w16cid:durableId="599067337">
    <w:abstractNumId w:val="3"/>
  </w:num>
  <w:num w:numId="6" w16cid:durableId="2462293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22AA"/>
    <w:rsid w:val="000057A1"/>
    <w:rsid w:val="001F3F2D"/>
    <w:rsid w:val="00302AF8"/>
    <w:rsid w:val="00335273"/>
    <w:rsid w:val="00457DDB"/>
    <w:rsid w:val="004C5C72"/>
    <w:rsid w:val="004D56C0"/>
    <w:rsid w:val="005E6B27"/>
    <w:rsid w:val="008E6075"/>
    <w:rsid w:val="00954A04"/>
    <w:rsid w:val="009D0947"/>
    <w:rsid w:val="00C722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D695B"/>
  <w15:docId w15:val="{F28761E8-C6E6-432D-9DDA-0DA3AE57B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69" w:lineRule="auto"/>
      <w:ind w:left="730" w:hanging="370"/>
    </w:pPr>
    <w:rPr>
      <w:rFonts w:ascii="Calibri" w:eastAsia="Calibri" w:hAnsi="Calibri" w:cs="Calibri"/>
      <w:color w:val="000000"/>
    </w:rPr>
  </w:style>
  <w:style w:type="paragraph" w:styleId="Heading1">
    <w:name w:val="heading 1"/>
    <w:next w:val="Normal"/>
    <w:link w:val="Heading1Char"/>
    <w:uiPriority w:val="9"/>
    <w:qFormat/>
    <w:pPr>
      <w:keepNext/>
      <w:keepLines/>
      <w:numPr>
        <w:numId w:val="6"/>
      </w:numPr>
      <w:spacing w:after="257" w:line="259" w:lineRule="auto"/>
      <w:ind w:left="10" w:hanging="10"/>
      <w:outlineLvl w:val="0"/>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4"/>
    </w:rPr>
  </w:style>
  <w:style w:type="paragraph" w:styleId="Revision">
    <w:name w:val="Revision"/>
    <w:hidden/>
    <w:uiPriority w:val="99"/>
    <w:semiHidden/>
    <w:rsid w:val="000057A1"/>
    <w:pPr>
      <w:spacing w:after="0" w:line="240" w:lineRule="auto"/>
    </w:pPr>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312CD1-E9E0-417F-AAC6-BA561F4393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826</TotalTime>
  <Pages>6</Pages>
  <Words>1600</Words>
  <Characters>8914</Characters>
  <Application>Microsoft Office Word</Application>
  <DocSecurity>0</DocSecurity>
  <Lines>212</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 Golub</dc:creator>
  <cp:keywords/>
  <cp:lastModifiedBy>Stephen Chang</cp:lastModifiedBy>
  <cp:revision>3</cp:revision>
  <dcterms:created xsi:type="dcterms:W3CDTF">2026-02-25T16:36:00Z</dcterms:created>
  <dcterms:modified xsi:type="dcterms:W3CDTF">2026-02-25T16:59:00Z</dcterms:modified>
</cp:coreProperties>
</file>